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2C038">
      <w:pPr>
        <w:pStyle w:val="2"/>
        <w:jc w:val="left"/>
        <w:rPr>
          <w:rFonts w:ascii="方正公文小标宋" w:eastAsia="方正公文小标宋"/>
          <w:b w:val="0"/>
          <w:sz w:val="84"/>
          <w:szCs w:val="84"/>
          <w:lang w:eastAsia="zh-CN"/>
        </w:rPr>
      </w:pPr>
    </w:p>
    <w:p w14:paraId="7264BD19">
      <w:pPr>
        <w:pStyle w:val="2"/>
        <w:jc w:val="left"/>
        <w:rPr>
          <w:rFonts w:ascii="方正公文小标宋" w:eastAsia="方正公文小标宋"/>
          <w:b w:val="0"/>
          <w:sz w:val="84"/>
          <w:szCs w:val="84"/>
          <w:lang w:eastAsia="zh-CN"/>
        </w:rPr>
      </w:pPr>
    </w:p>
    <w:p w14:paraId="518C15A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湖南省怀化市洪江区河滨路街道</w:t>
      </w:r>
    </w:p>
    <w:p w14:paraId="2F1EF71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5817EE8E">
      <w:pPr>
        <w:rPr>
          <w:rFonts w:ascii="方正公文小标宋" w:eastAsia="方正公文小标宋"/>
          <w:sz w:val="84"/>
          <w:szCs w:val="84"/>
          <w:lang w:eastAsia="zh-CN"/>
        </w:rPr>
      </w:pPr>
    </w:p>
    <w:p w14:paraId="181373A5">
      <w:pPr>
        <w:rPr>
          <w:rFonts w:ascii="方正公文小标宋" w:eastAsia="方正公文小标宋"/>
          <w:sz w:val="84"/>
          <w:szCs w:val="84"/>
          <w:lang w:eastAsia="zh-CN"/>
        </w:rPr>
      </w:pPr>
    </w:p>
    <w:p w14:paraId="7FF1078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方正公文小标宋" w:cs="Times New Roman"/>
          <w:b w:val="0"/>
          <w:bCs w:val="0"/>
          <w:snapToGrid/>
          <w:color w:val="auto"/>
          <w:kern w:val="0"/>
          <w:sz w:val="44"/>
          <w:szCs w:val="44"/>
          <w:lang w:val="en-US" w:eastAsia="en-US" w:bidi="ar-SA"/>
        </w:rPr>
        <w:id w:val="147452508"/>
        <w15:color w:val="DBDBDB"/>
        <w:docPartObj>
          <w:docPartGallery w:val="Table of Contents"/>
          <w:docPartUnique/>
        </w:docPartObj>
      </w:sdtPr>
      <w:sdtEndPr>
        <w:rPr>
          <w:rFonts w:ascii="Times New Roman" w:hAnsi="Times New Roman" w:eastAsia="方正小标宋_GBK" w:cs="Times New Roman"/>
          <w:b/>
          <w:bCs w:val="0"/>
          <w:snapToGrid w:val="0"/>
          <w:color w:val="auto"/>
          <w:spacing w:val="7"/>
          <w:kern w:val="0"/>
          <w:sz w:val="32"/>
          <w:szCs w:val="44"/>
          <w:lang w:val="en-US" w:eastAsia="zh-CN" w:bidi="ar-SA"/>
        </w:rPr>
      </w:sdtEndPr>
      <w:sdtContent>
        <w:p w14:paraId="4CA5873E">
          <w:pPr>
            <w:spacing w:before="0" w:beforeLines="0" w:after="0" w:afterLines="0" w:line="240" w:lineRule="auto"/>
            <w:ind w:left="0" w:leftChars="0" w:right="0" w:rightChars="0" w:firstLine="0" w:firstLineChars="0"/>
            <w:jc w:val="center"/>
            <w:rPr>
              <w:rFonts w:ascii="Times New Roman" w:hAnsi="Times New Roman" w:eastAsia="方正公文小标宋" w:cs="Times New Roman"/>
              <w:b w:val="0"/>
              <w:bCs w:val="0"/>
              <w:snapToGrid/>
              <w:color w:val="auto"/>
              <w:kern w:val="0"/>
              <w:sz w:val="44"/>
              <w:szCs w:val="44"/>
              <w:lang w:val="zh-CN" w:eastAsia="zh-CN" w:bidi="ar-SA"/>
            </w:rPr>
          </w:pPr>
          <w:bookmarkStart w:id="12" w:name="_GoBack"/>
          <w:bookmarkEnd w:id="12"/>
          <w:r>
            <w:rPr>
              <w:rFonts w:ascii="Times New Roman" w:hAnsi="Times New Roman" w:eastAsia="方正公文小标宋" w:cs="Times New Roman"/>
              <w:b w:val="0"/>
              <w:bCs w:val="0"/>
              <w:snapToGrid/>
              <w:color w:val="auto"/>
              <w:kern w:val="0"/>
              <w:sz w:val="44"/>
              <w:szCs w:val="44"/>
              <w:lang w:val="zh-CN" w:eastAsia="zh-CN" w:bidi="ar-SA"/>
            </w:rPr>
            <w:t>目</w:t>
          </w:r>
          <w:r>
            <w:rPr>
              <w:rFonts w:hint="eastAsia" w:ascii="Times New Roman" w:hAnsi="Times New Roman" w:eastAsia="方正公文小标宋" w:cs="Times New Roman"/>
              <w:b w:val="0"/>
              <w:bCs w:val="0"/>
              <w:snapToGrid/>
              <w:color w:val="auto"/>
              <w:kern w:val="0"/>
              <w:sz w:val="44"/>
              <w:szCs w:val="44"/>
              <w:lang w:val="en-US" w:eastAsia="zh-CN" w:bidi="ar-SA"/>
            </w:rPr>
            <w:t xml:space="preserve">  </w:t>
          </w:r>
          <w:r>
            <w:rPr>
              <w:rFonts w:ascii="Times New Roman" w:hAnsi="Times New Roman" w:eastAsia="方正公文小标宋" w:cs="Times New Roman"/>
              <w:b w:val="0"/>
              <w:bCs w:val="0"/>
              <w:snapToGrid/>
              <w:color w:val="auto"/>
              <w:kern w:val="0"/>
              <w:sz w:val="44"/>
              <w:szCs w:val="44"/>
              <w:lang w:val="zh-CN" w:eastAsia="zh-CN" w:bidi="ar-SA"/>
            </w:rPr>
            <w:t>录</w:t>
          </w:r>
        </w:p>
        <w:p w14:paraId="45F0071F">
          <w:pPr>
            <w:pStyle w:val="7"/>
            <w:numPr>
              <w:ilvl w:val="0"/>
              <w:numId w:val="0"/>
            </w:numPr>
            <w:tabs>
              <w:tab w:val="right" w:leader="dot" w:pos="14001"/>
            </w:tabs>
            <w:ind w:leftChars="0"/>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_Toc27280 </w:instrText>
          </w:r>
          <w:r>
            <w:rPr>
              <w:rFonts w:ascii="Times New Roman" w:hAnsi="Times New Roman" w:eastAsia="方正小标宋_GBK" w:cs="Times New Roman"/>
              <w:spacing w:val="7"/>
              <w:szCs w:val="44"/>
              <w:lang w:eastAsia="zh-CN"/>
            </w:rPr>
            <w:fldChar w:fldCharType="separate"/>
          </w:r>
          <w:r>
            <w:rPr>
              <w:rFonts w:hint="eastAsia" w:eastAsia="方正公文小标宋" w:cs="Times New Roman"/>
              <w:lang w:val="en-US" w:eastAsia="zh-CN"/>
            </w:rPr>
            <w:t>1. 基</w:t>
          </w:r>
          <w:r>
            <w:rPr>
              <w:rFonts w:ascii="Times New Roman" w:hAnsi="Times New Roman" w:eastAsia="方正公文小标宋" w:cs="Times New Roman"/>
              <w:lang w:eastAsia="zh-CN"/>
            </w:rPr>
            <w:t>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_Toc27280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-11</w:t>
          </w:r>
        </w:p>
        <w:p w14:paraId="4F9F8F45">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 xml:space="preserve">2. </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_Toc5463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_Toc5463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-41</w:t>
          </w:r>
        </w:p>
        <w:p w14:paraId="6A838DDF">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 xml:space="preserve">3. </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_Toc5911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rPr>
              <w:rFonts w:hint="eastAsia"/>
              <w:lang w:val="en-US" w:eastAsia="zh-CN"/>
            </w:rPr>
            <w:t>4</w:t>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2-61</w:t>
          </w:r>
        </w:p>
        <w:p w14:paraId="2E232889">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2046A5D">
      <w:pPr>
        <w:rPr>
          <w:lang w:eastAsia="zh-CN"/>
        </w:rPr>
      </w:pPr>
    </w:p>
    <w:p w14:paraId="4971D58E">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5CE050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2728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9EFDEF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6F9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22F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4E9B9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488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一、党的建设（31项）</w:t>
            </w:r>
          </w:p>
        </w:tc>
      </w:tr>
      <w:tr w14:paraId="6B9A0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A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8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1681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5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8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D3147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7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2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15B16C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B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F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落实全面从严治党和党风廉政建设责任制，落实中央八项规定精神，持续深化纠治“四风”，开展清廉建设，扎实推进治理群众身边的腐败问题和不正之风</w:t>
            </w:r>
          </w:p>
        </w:tc>
      </w:tr>
      <w:tr w14:paraId="636A8D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3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E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承担巡视、巡察整改主体责任，完成巡视、巡察交办的各类线索调查核实工作，全面抓好巡视、巡察反馈问题的整改落实</w:t>
            </w:r>
          </w:p>
        </w:tc>
      </w:tr>
      <w:tr w14:paraId="0024C6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1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C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加强对遵守党章党规党纪、贯彻执行党的路线方针政策的监督检查，按权限开展监督、执纪、问责工作</w:t>
            </w:r>
          </w:p>
        </w:tc>
      </w:tr>
      <w:tr w14:paraId="6DD6C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3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E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加强居民委员会、居务监督委员会规范化建设，指导社区做好居民委员会和居务监督委员会换届选举等工作</w:t>
            </w:r>
          </w:p>
        </w:tc>
      </w:tr>
      <w:tr w14:paraId="63E6D6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5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A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w:t>
            </w:r>
          </w:p>
        </w:tc>
      </w:tr>
      <w:tr w14:paraId="0803B7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6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3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加强志愿服务队伍建设，发动群众就近就便参与志愿服务，抓好社会工作者管理，推动社会工作、志愿服务融合发展</w:t>
            </w:r>
          </w:p>
        </w:tc>
      </w:tr>
      <w:tr w14:paraId="3FBD53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8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D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落实基层减负工作，破解基层治理“小马拉大车”等突出问题，持续推进基层减负赋能</w:t>
            </w:r>
          </w:p>
        </w:tc>
      </w:tr>
      <w:tr w14:paraId="339E15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2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7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工作规范化运行，履行基层党建工作述职，指导社区落实“四议两公开”（党支部会提议、“两委”会商议、党员大会审议、居民代表会议或居民会议决议、决议公开、实施结果公开）、党务公开制度、党组织工作制度</w:t>
            </w:r>
          </w:p>
        </w:tc>
      </w:tr>
      <w:tr w14:paraId="5A7527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B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6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负责基层党组织建设，指导所属党组织的成立、撤销、调整及换届选举，开展软弱涣散党组织排查整顿，推动党支部标准化建设</w:t>
            </w:r>
          </w:p>
        </w:tc>
      </w:tr>
      <w:tr w14:paraId="43EE0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6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5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加强党员队伍建设，负责发展党员工作，做好党员教育、管理、监督、服务，党费的收缴使用，党内关怀帮扶、荣誉表彰、走访慰问等工作，加强流动党员管理，依规稳妥处置不合格党员</w:t>
            </w:r>
          </w:p>
        </w:tc>
      </w:tr>
      <w:tr w14:paraId="096D0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7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1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落实党的组织生活制度，开展“三会一课”（支部大会、支部委员会、党小组会、党课）、组织生活会、民主生活会、民主评议党员、主题党日活动等</w:t>
            </w:r>
          </w:p>
        </w:tc>
      </w:tr>
      <w:tr w14:paraId="4A2176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D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C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加强领导班子和干部队伍建设，按照干部职工管理权限，负责干部职工的日常管理、教育培养、考核监督、待遇保障、干部因私出国（境）管理工作、队伍建设及相关人事等工作</w:t>
            </w:r>
          </w:p>
        </w:tc>
      </w:tr>
      <w:tr w14:paraId="04E4F7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D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0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做好党员教育师资选配、挖掘、培养、推荐等工作，建立本级党员教育师资库，抓好党员教育培训</w:t>
            </w:r>
          </w:p>
        </w:tc>
      </w:tr>
      <w:tr w14:paraId="36DA0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C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2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落实党员代表大会制度，推动党代表履职，做好党代表选举及联络服务工作</w:t>
            </w:r>
          </w:p>
        </w:tc>
      </w:tr>
      <w:tr w14:paraId="0AAC9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A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D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加强党建引领基层治理核心作用，建立健全基层党组织领导的基层群众自治制度和联系服务群众长效机制，落实片长、组长、邻长“三长制”工作</w:t>
            </w:r>
          </w:p>
        </w:tc>
      </w:tr>
      <w:tr w14:paraId="12B494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3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D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落实党管人才责任，做好人才服务和引进工作，建立人才信息库，加强街道、社区后备人才储备</w:t>
            </w:r>
          </w:p>
        </w:tc>
      </w:tr>
      <w:tr w14:paraId="373E8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7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7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落实退休干部服务保障，加强对退休干部的思想教育、管理监督、照顾帮扶</w:t>
            </w:r>
          </w:p>
        </w:tc>
      </w:tr>
      <w:tr w14:paraId="45FEC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A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5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AF53D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2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3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创新“四微四心”（微平台、微调解、微心愿、微文化；知民心、顺民心、暖民心、润民心）党建模式，做好楼栋自治管理，提升基层治理质效</w:t>
            </w:r>
          </w:p>
        </w:tc>
      </w:tr>
      <w:tr w14:paraId="30A2A0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F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9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贯彻落实党对宣传工作的决策部署，承担新闻宣传工作，组织党员干部、优秀代表开展宣讲活动</w:t>
            </w:r>
          </w:p>
        </w:tc>
      </w:tr>
      <w:tr w14:paraId="45FAEE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0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5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落实统一战线工作责任制，开展民主党派、无党派人士和党外知识分子等群体统一战线工作</w:t>
            </w:r>
          </w:p>
        </w:tc>
      </w:tr>
      <w:tr w14:paraId="5AB22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C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7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推进“两企三新”（混合所有制企业、非公有制企业和新经济组织、新社会组织、新就业群体）党建工作，增强党在新兴领域的号召力、凝聚力、影响力</w:t>
            </w:r>
          </w:p>
        </w:tc>
      </w:tr>
      <w:tr w14:paraId="2CF0B6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0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6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按照要求组织开展人大代表选举工作，协助代表提出高质量建议，组织人大代表开展视察调研，做好人大代表履职服务保障、教育培训工作</w:t>
            </w:r>
          </w:p>
        </w:tc>
      </w:tr>
      <w:tr w14:paraId="7A1C1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5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A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5BB84C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7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2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落实基层团组织规范化建设，做好团员发展、教育、管理工作，维护青少年权益，开展服务青少年工作</w:t>
            </w:r>
          </w:p>
        </w:tc>
      </w:tr>
      <w:tr w14:paraId="07837E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5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5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加强基层妇女组织建设，维护妇女儿童合法权益，开展妇女维权宣传、关爱留守儿童等工作</w:t>
            </w:r>
          </w:p>
        </w:tc>
      </w:tr>
      <w:tr w14:paraId="1125B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E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1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加强基层工会组织建设，做好工会经费收管用、换届选举，维护职工民主权利和合法权益，开展职工文化活动及帮扶救助工作</w:t>
            </w:r>
          </w:p>
        </w:tc>
      </w:tr>
      <w:tr w14:paraId="73C8D8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9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5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开展侨联、残联、工商联、科协、红十字会、文联、社科联工作</w:t>
            </w:r>
          </w:p>
        </w:tc>
      </w:tr>
      <w:tr w14:paraId="225985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764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5C18B2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0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2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42E67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8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C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贯彻落实上级经济工作的决策部署，负责经济及产业发展规划的制定、调整和实施</w:t>
            </w:r>
          </w:p>
        </w:tc>
      </w:tr>
      <w:tr w14:paraId="56B4A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7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8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开展社会信用体系建设相关宣传、培训和信息上报工作</w:t>
            </w:r>
          </w:p>
        </w:tc>
      </w:tr>
      <w:tr w14:paraId="07D6B7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3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F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做好统计调查工作，执行统计调查制度，开展人口普查、经济普查等普查工作，按时上报统计数据</w:t>
            </w:r>
          </w:p>
        </w:tc>
      </w:tr>
      <w:tr w14:paraId="311BEC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9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8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负责国有资产监督管理，加强国有资产盘活工作</w:t>
            </w:r>
          </w:p>
        </w:tc>
      </w:tr>
      <w:tr w14:paraId="254D01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23A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9C04F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7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B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做好民生实事项目宣传，指导社区开展工作并做好台账整理</w:t>
            </w:r>
          </w:p>
        </w:tc>
      </w:tr>
      <w:tr w14:paraId="1A08EC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4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4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41880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2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3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9C86B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1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2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摸排困难群众、人均收入低于当地最低生活保障标准的家庭，按照规定给予最低生活保障；负责最低生活保障的宣传、引导办理</w:t>
            </w:r>
          </w:p>
        </w:tc>
      </w:tr>
      <w:tr w14:paraId="3A4EC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B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9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AEB9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E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4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C276E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4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8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负责低保边缘家庭的申请受理、调查、初审和动态管理</w:t>
            </w:r>
          </w:p>
        </w:tc>
      </w:tr>
      <w:tr w14:paraId="1EAFF4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9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1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对享受社会救助服务人员进行动态管理，发现问题及时上报和处理</w:t>
            </w:r>
          </w:p>
        </w:tc>
      </w:tr>
      <w:tr w14:paraId="55989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0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A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做好特困人员供养政策宣传，负责特困人员认定的受理、初审</w:t>
            </w:r>
          </w:p>
        </w:tc>
      </w:tr>
      <w:tr w14:paraId="449C95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6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2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负责对享受高龄补贴及百岁老人补贴的异动管理、初审及上报</w:t>
            </w:r>
          </w:p>
        </w:tc>
      </w:tr>
      <w:tr w14:paraId="40DC2C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8A1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19F560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9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9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45718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0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7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落实平安建设责任，维护社会治安稳定，组织开展治安巡防工作</w:t>
            </w:r>
          </w:p>
        </w:tc>
      </w:tr>
      <w:tr w14:paraId="452209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9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2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14:paraId="4675E3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7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7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5BDA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7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E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做好人民建议征集办理和转化落实工作</w:t>
            </w:r>
          </w:p>
        </w:tc>
      </w:tr>
      <w:tr w14:paraId="4302B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8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7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推行“一会三清单”（平安建设工作例会、问题清单、责任清单、成效清单）工作机制，化解老旧小区基层矛盾</w:t>
            </w:r>
          </w:p>
        </w:tc>
      </w:tr>
      <w:tr w14:paraId="5AC02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7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1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开展禁毒宣传教育工作，建立禁毒民间宣传队伍，做好非法种植毒品原植物的上报与先期处置</w:t>
            </w:r>
          </w:p>
        </w:tc>
      </w:tr>
      <w:tr w14:paraId="5AAACC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D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C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开展法治建设和法治宣传教育，落实全面依法行政相关工作，健全领导干部学法用法机制</w:t>
            </w:r>
          </w:p>
        </w:tc>
      </w:tr>
      <w:tr w14:paraId="02FD46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4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8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负责行政诉讼、行政复议工作，参与落实法制工作人员、法律顾问开展合法性审查、重大行政决策等法治建设责任，落实行政负责人出庭应诉制度</w:t>
            </w:r>
          </w:p>
        </w:tc>
      </w:tr>
      <w:tr w14:paraId="065DF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D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5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负责本级公共法律推进工作、推进法律顾问进社区工作，指导各社区公共法律服务点工作</w:t>
            </w:r>
          </w:p>
        </w:tc>
      </w:tr>
      <w:tr w14:paraId="1D1246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A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6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7B52A3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8C0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五、精神文明建设（2项）</w:t>
            </w:r>
          </w:p>
        </w:tc>
      </w:tr>
      <w:tr w14:paraId="325C3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E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开展精神文明建设，加强爱国主义教育，培育和践行社会主义核心价值观，推进新时代文明实践所（站）建设和管理，组织开展新时代文明实践活动</w:t>
            </w:r>
          </w:p>
        </w:tc>
      </w:tr>
      <w:tr w14:paraId="22AC9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9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B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推进移风易俗，倡导文明健康生活方式，宣传先进典型，弘扬时代新风</w:t>
            </w:r>
          </w:p>
        </w:tc>
      </w:tr>
      <w:tr w14:paraId="14AA2B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44B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30D0BD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7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加强社区工作者队伍建设，做好社区工作者日常管理，组织实施社区工作者考核，建立社工与志愿服务协同机制，拓展社会力量参与路径</w:t>
            </w:r>
          </w:p>
        </w:tc>
      </w:tr>
      <w:tr w14:paraId="45D6A8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CDF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559C8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5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6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贯彻落实总体国家安全观，做好国家安全宣传教育等工作</w:t>
            </w:r>
          </w:p>
        </w:tc>
      </w:tr>
      <w:tr w14:paraId="7EF13F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BE3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八、民族宗教（2项）</w:t>
            </w:r>
          </w:p>
        </w:tc>
      </w:tr>
      <w:tr w14:paraId="58602E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F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9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6C649A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9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D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落实党的宗教政策，加强基层宗教工作，建立健全街道、社区宗教工作两级责任制</w:t>
            </w:r>
          </w:p>
        </w:tc>
      </w:tr>
      <w:tr w14:paraId="607288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87D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14:paraId="6BD050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E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B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引导城乡居民养老保险参保登记、信息变更、补缴、注销登记、关系转移接续，提供待遇到龄通知、待遇申领、领取资格认证、死亡上报等经办服务</w:t>
            </w:r>
          </w:p>
        </w:tc>
      </w:tr>
      <w:tr w14:paraId="5C7495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6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F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开展劳动保障法律、法规和政策的宣传，督促各用人单位在工作管理、工资支付、社会保险等方面遵守劳动保障法律法规</w:t>
            </w:r>
          </w:p>
        </w:tc>
      </w:tr>
      <w:tr w14:paraId="49E48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C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6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受理医疗救助申请，进行初审及公示</w:t>
            </w:r>
          </w:p>
        </w:tc>
      </w:tr>
      <w:tr w14:paraId="709F68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4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7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719303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B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4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组织人员参加就业创业技能培训，做好就业供需对接相关工作；针对就业困难人员引导申报公益性岗位</w:t>
            </w:r>
          </w:p>
        </w:tc>
      </w:tr>
      <w:tr w14:paraId="649102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6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D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负责居民医保的参保登记、缴费续保、政策宣传、社会公示等工作</w:t>
            </w:r>
          </w:p>
        </w:tc>
      </w:tr>
      <w:tr w14:paraId="537C0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9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0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开展退役军人和其他优抚对象权益维护工作，提供帮助办理和代理办理服务，进行思想政治教育、政策宣传、思想疏导、矛盾排查等工作</w:t>
            </w:r>
          </w:p>
        </w:tc>
      </w:tr>
      <w:tr w14:paraId="47B00B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EB2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60A99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0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C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开展社区人居环境整治工作，做好环境卫生日常巡查及问题上报</w:t>
            </w:r>
          </w:p>
        </w:tc>
      </w:tr>
      <w:tr w14:paraId="62EA40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0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8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做好生态环境保护工作，开展生态保护宣传，重点针对大气污染、水污染、噪声污染、固体废物污染，开展环保法律法规宣传教育，发现问题及时劝导并上报</w:t>
            </w:r>
          </w:p>
        </w:tc>
      </w:tr>
      <w:tr w14:paraId="29EAD5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9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2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开展扬尘污染防治工作，劝导制止扬尘污染违法行为</w:t>
            </w:r>
          </w:p>
        </w:tc>
      </w:tr>
      <w:tr w14:paraId="4CDA7F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2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7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开展禁捕区域日常巡护，加强自用船舶登记和管理，督促船舶所有人、使用人遵守禁捕有关规定</w:t>
            </w:r>
          </w:p>
        </w:tc>
      </w:tr>
      <w:tr w14:paraId="565BC1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CF2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19CD0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0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B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负责指导和监督小区业主大会、业主委员会的成立、日常运作和换届选举，做好业主委员会备案工作</w:t>
            </w:r>
          </w:p>
        </w:tc>
      </w:tr>
      <w:tr w14:paraId="7777B1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5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对物业管理活动进行指导、监督，指导成立临时物业管理委员会，对无物业服务或自治的小区给予指导与监督；调解物业管理纠纷，协调物业管理与社区建设的关系</w:t>
            </w:r>
          </w:p>
        </w:tc>
      </w:tr>
      <w:tr w14:paraId="5A9003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E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D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开展居民自建房安全管理有关法律法规和安全知识的宣传，对居民自建房的安全进行日常排查，建立健全房屋安全管理员、网格化动态管理等制度</w:t>
            </w:r>
          </w:p>
        </w:tc>
      </w:tr>
      <w:tr w14:paraId="6B88A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1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A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开展垃圾分类宣传和教育工作，督促和指导居民住宅区和街巷等区域的生活垃圾分类工作</w:t>
            </w:r>
          </w:p>
        </w:tc>
      </w:tr>
      <w:tr w14:paraId="4D1607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8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A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加强市容环境卫生法律法规及科学知识的宣传教育，增强公民维护市容环境卫生的意识</w:t>
            </w:r>
          </w:p>
        </w:tc>
      </w:tr>
      <w:tr w14:paraId="417E7D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250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620B32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5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8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加强文化队伍建设，组织群众性文化活动，开展各类公共文化活动，增强综合文化服务中心服务效能</w:t>
            </w:r>
          </w:p>
        </w:tc>
      </w:tr>
      <w:tr w14:paraId="7A1BDD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A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9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加强基层公共文化阵地建设，做好街道及各社区图书室电子阅览室运行维护，提供免费阅读服务</w:t>
            </w:r>
          </w:p>
        </w:tc>
      </w:tr>
      <w:tr w14:paraId="039606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DD3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十三、卫生健康（4项）</w:t>
            </w:r>
          </w:p>
        </w:tc>
      </w:tr>
      <w:tr w14:paraId="218FAE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8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9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开展生育登记服务工作，做好新生、死亡等人口信息数据采集、系统录入、动态更新等工作</w:t>
            </w:r>
          </w:p>
        </w:tc>
      </w:tr>
      <w:tr w14:paraId="05EE1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3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8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推进全民健身，开展健康知识及其他公共卫生知识普及、健康促进行动</w:t>
            </w:r>
          </w:p>
        </w:tc>
      </w:tr>
      <w:tr w14:paraId="37B57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1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1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宣传特殊家庭住院护理补贴政策，对符合政策人员进行申报、审查、信息录入等工作</w:t>
            </w:r>
          </w:p>
        </w:tc>
      </w:tr>
      <w:tr w14:paraId="3C26DC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9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7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开展计划生育家庭特别扶助初审、上报工作</w:t>
            </w:r>
          </w:p>
        </w:tc>
      </w:tr>
      <w:tr w14:paraId="5A18F0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18B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B208C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E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5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负责管理应急广播终端设施，确保应急广播终端安全高效运行</w:t>
            </w:r>
          </w:p>
        </w:tc>
      </w:tr>
      <w:tr w14:paraId="3B5423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3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4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加强安全生产、消防监管能力建设，做好经费保障</w:t>
            </w:r>
          </w:p>
        </w:tc>
      </w:tr>
      <w:tr w14:paraId="28F555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E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6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负责自然灾害数据统计、救助对象初审等工作</w:t>
            </w:r>
          </w:p>
        </w:tc>
      </w:tr>
      <w:tr w14:paraId="63693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E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A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负责应急管理知识宣传普及和应急器材日常维护工作</w:t>
            </w:r>
          </w:p>
        </w:tc>
      </w:tr>
      <w:tr w14:paraId="2518E2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1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1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加强安全生产法律法规、安全生产知识和消防安全知识的宣传，开展安全生产、消防安全教育培训活动，提高公民安全意识</w:t>
            </w:r>
          </w:p>
        </w:tc>
      </w:tr>
      <w:tr w14:paraId="6E0EA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1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5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聘请专家对欣隆、江华等十几家企业生产经营单位、老旧厂房开展安全生产检查，排查安全隐患，督促安全问题整改</w:t>
            </w:r>
          </w:p>
        </w:tc>
      </w:tr>
      <w:tr w14:paraId="4447B1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635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16506E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5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4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加强食品安全宣传教育，普及食品安全知识，倡导健康饮食方式</w:t>
            </w:r>
          </w:p>
        </w:tc>
      </w:tr>
      <w:tr w14:paraId="1931E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5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3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负责权限内食品小作坊、小餐饮和食品摊贩的食品安全监督管理</w:t>
            </w:r>
          </w:p>
        </w:tc>
      </w:tr>
      <w:tr w14:paraId="6F2AD1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B85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51BF34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7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C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做好党政公文印发、收文登记和管理、文稿撰写、会务接待、印章管理、档案管理等工作</w:t>
            </w:r>
          </w:p>
        </w:tc>
      </w:tr>
      <w:tr w14:paraId="57C86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6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3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做好后勤保障工作，落实党政机关厉行节约反对浪费相关规定</w:t>
            </w:r>
          </w:p>
        </w:tc>
      </w:tr>
      <w:tr w14:paraId="24C72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D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E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开展政务信息公开工作，按相关规定依法办理答复依申请公开的信息，做好门户网站内容更新及保障工作</w:t>
            </w:r>
          </w:p>
        </w:tc>
      </w:tr>
      <w:tr w14:paraId="1BADD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7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5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推动基层便民服务事项“一件事一次办”，加强便民服务中心建设，做好帮办代办服务</w:t>
            </w:r>
          </w:p>
        </w:tc>
      </w:tr>
      <w:tr w14:paraId="43F004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8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C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建立公共服务设施运行维护机制，负责本单位公共资产管理和公共服务设施维护，申请资金对公共服务设施进行维修更新</w:t>
            </w:r>
          </w:p>
        </w:tc>
      </w:tr>
      <w:tr w14:paraId="38D01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9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C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 12345 ”政务服务热线等政务平台转办事项的分发 、办理和反馈</w:t>
            </w:r>
          </w:p>
        </w:tc>
      </w:tr>
      <w:tr w14:paraId="66AC8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C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1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负责财务报告、管理制度、预决算报表的编制报送及债务管理、绩效目标的编制、评审、核算等工作</w:t>
            </w:r>
          </w:p>
        </w:tc>
      </w:tr>
      <w:tr w14:paraId="21A93B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A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A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撰写街道年鉴、地方志、大事记等资料，为史志和文献部门提供资料支持</w:t>
            </w:r>
          </w:p>
        </w:tc>
      </w:tr>
    </w:tbl>
    <w:p w14:paraId="06F59DD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546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AABCA5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A72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046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BE3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B33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62FC">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EE2EA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D84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7CBF9B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7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F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6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D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1.落实上级党委、纪工委监工委的各项部署要求；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2.统筹纪检监察工作力量，建立区纪工委监工委片区协作制度，按照片区协作工作制度开展监督检查、案件查办工作。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7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2.对辖区重点风险管控点进行联合监督。</w:t>
            </w:r>
          </w:p>
        </w:tc>
      </w:tr>
      <w:tr w14:paraId="60A880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3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4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0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8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F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2.出具案件的处理意见，执行党支部集体决议。</w:t>
            </w:r>
          </w:p>
        </w:tc>
      </w:tr>
      <w:tr w14:paraId="167FCE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B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A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开展干部家庭及重要社会信息采集工作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2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4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系统录入在职人员及家属信息。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E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填报《监察对象花名册》并上报。</w:t>
            </w:r>
          </w:p>
        </w:tc>
      </w:tr>
      <w:tr w14:paraId="1889E3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7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4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D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5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1.统筹安排党内表彰激励、党内关怀和走访慰问工作；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2.做好人选的资格审核、资金安排；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4.负责联系区级领导走访事宜。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0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2.推荐区级以上“两优一先”等表彰对象人选；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3.摸底上报区级以上党内关怀对象人选；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4.陪同区级以上领导走访慰问困难党员、老党员。</w:t>
            </w:r>
          </w:p>
        </w:tc>
      </w:tr>
      <w:tr w14:paraId="321C0A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C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A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从社区党组织书记中考核招聘事业编制人员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区工委编办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D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负责牵头各部门开展工作，制定从社区党组织书记中考核招聘事业编制人员工作方案，做好符合条件人员资格审查、审核。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A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17E408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4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2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开展党建项目建设、基层党组织活动场所建设工作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6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区发展和改革局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C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负责相关活动的组织实施。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1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1.摸底所属党组织活动场所情况，并报上级有关部门；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73900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2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9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开展区管干部推荐考察工作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E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B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1.制定考察方案，按程序组织开展干部考察工作；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2.听取推荐考察情况汇报；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3.提出干部调整意见。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8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1.组织开展谈话推荐、调研推荐、会议推荐、个别谈话推荐；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2.提供被考察对象相关资料。</w:t>
            </w:r>
          </w:p>
        </w:tc>
      </w:tr>
      <w:tr w14:paraId="781C3F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E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F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1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区工委统战部
区人大工委
区政协工委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C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区人大工委：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区政协工委：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5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2.开展区级以上党代表候选人、人大代表候选人选举工作；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3.配合区政协工委做好政协委员选举服务工作。</w:t>
            </w:r>
          </w:p>
        </w:tc>
      </w:tr>
      <w:tr w14:paraId="4194A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2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A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1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
洪江市人民武装部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9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1.组织全区重大先进典型申报、评选、推广，开展群众性主题宣传教育活动等；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3.做好“道德模范”“身边好人”系列先进典型培育工作。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洪江市人民武装部：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组织开展全区学校思想政治工作和文化建设，开展相关纪念活动和爱国主义教育基地的有关工作，协调开展国防教育。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2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3A674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4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1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开展新闻出版和版权工作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A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1.制定全区印刷、复制、出版物发行工作的开展规划以及相关监督管理工作等；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2.协调出版物市场、放映监管、书屋管理。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B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1.开展出版版权、文化市场“扫黄打非”宣传、管理；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2.做好社区文化室管理。</w:t>
            </w:r>
          </w:p>
        </w:tc>
      </w:tr>
      <w:tr w14:paraId="177443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1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0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6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2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B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3.组织学习阅读。</w:t>
            </w:r>
          </w:p>
        </w:tc>
      </w:tr>
      <w:tr w14:paraId="665D80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4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5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5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0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1.制定本级公益电影放映计划；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D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1.做好公益电影放映前的宣传；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3.做好公益电影放映秩序维护工作。</w:t>
            </w:r>
          </w:p>
        </w:tc>
      </w:tr>
      <w:tr w14:paraId="19B80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C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3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开展港澳台侨情况摸底调查，维护港澳台侨及其眷属合法权益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5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0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1.做好日常工作业务咨询与定期培训；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2.加强对侨事务的督促检查、数据审核；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3.维护港澳台侨及其眷属的合法权益，针对生活困难的港澳台侨及眷属，提供经济援助。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1.开展侨法律政策宣传；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2.做好侨情信息核实，季度更新，数据汇总与上报；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3.配合侨联侨务开展关心与帮扶工作。</w:t>
            </w:r>
          </w:p>
        </w:tc>
      </w:tr>
      <w:tr w14:paraId="73140E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1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9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做好人大代表联络站工作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3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6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1.指导各代表联络站进行合理布局、规范建站；                              2.指导各站完善网上人大代表联络站建设；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3.指导各站规范工作制度，建立年度主要工作清单及分月工作安排；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4.统筹安排四级人大代表就地就近集中进站开展履职活动。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4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1.优化调整代表联络站的建设位置；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2.做好信息更新，将线下代表联络站开展活动情况、代表进站履职等情况同步在网上代表联络站；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3.做好政策宣传。</w:t>
            </w:r>
          </w:p>
        </w:tc>
      </w:tr>
      <w:tr w14:paraId="2CC672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2EB5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385F31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9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0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推进资源节约型、环境友好型社会建设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B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D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1.负责协调推进资源节约型、环境友好型社会建设工作；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2.指导协调全区“两型”社会建设综合配套改革工作；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3.研究提出全区“两型”社会建设综合配套改革的重大政策和重要措施并组织实施。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6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1.宣传推广节能、节水、节地、节材等节约措施；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2.注重辖区生态环境保护，推动绿色发展，协助污染治理。</w:t>
            </w:r>
          </w:p>
        </w:tc>
      </w:tr>
      <w:tr w14:paraId="69C53A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BB49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324286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D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C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4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4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1.维护老年人合法权益，组织开展人口老龄化国情省情市情区情宣传教育；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2.承担全区老年人口状况、老龄事业发展的统计调查工作，指导基层老龄工作，开展尊老敬老活动；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3.指导、协调涉老部门开展各项为老服务；落实适老化改造服务机构选定以及对其履职情况进行监管；落实项目改造方案审定、过程监管、竣工验收等工作，确保改造质量及安全性；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4.按照国家有关规定给予表彰或者奖励。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F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1.收集听取老年人的合理诉求，维护老年人合法权益，为老年人提供服务；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2.开展特殊困难老年人家庭居家适老化改造项目摸底工作；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3.协助做好表彰或者奖励工作。</w:t>
            </w:r>
          </w:p>
        </w:tc>
      </w:tr>
      <w:tr w14:paraId="29EB35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0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3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E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F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7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18D5F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8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4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1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1.进行殡葬执法，查处集中治丧范围内违规治丧行为，开展对乱埋乱葬的整治；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2.宣传、贯彻执行殡葬法规政策，落实惠民殡葬政策；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3.依法查处非法接运遗体和中介违法违规涉及遗体服务行为。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B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1.配合做好乱搭棚治丧的管理；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2.宣传殡葬改革法规政策。</w:t>
            </w:r>
          </w:p>
        </w:tc>
      </w:tr>
      <w:tr w14:paraId="09F45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2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C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开展本街道户籍生活无着的流浪乞讨人员救助及安置工作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C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0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F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1.联系救助站，帮助流浪乞讨人员得到救助；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2.对流浪乞讨人员的近亲属或者其他监护人，劝导、督促其履行抚养、赡养义务；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3.对确实无家可归的流浪乞讨人员依规给予妥善安置。</w:t>
            </w:r>
          </w:p>
        </w:tc>
      </w:tr>
      <w:tr w14:paraId="372DA6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B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1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开展未成年人保护相关服务工作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0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9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1.对流浪乞讨、监护缺失、遭受严重伤害等7类情形的未成年人实施临时监护；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2.对查找不到监护人、监护人死亡或丧失能力等5类情形实施长期监护，并办理收养评估；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3.受理涉及未成年人的检举、控告或报告，依法处置侵害行为；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4.指导基层开展信息排查、关爱服务等。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1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1.组织未成年人保护法律法规宣传；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2.发现未成年人受侵害或面临危险时，立即制止并向职能部门报告；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3.协助开展监护监督工作。</w:t>
            </w:r>
          </w:p>
        </w:tc>
      </w:tr>
      <w:tr w14:paraId="25B227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F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B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做好各社区儿童主任的管理服务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0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0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1.负责社区儿童主任的人员选任与配置指导；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2.开展人员培训培养；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3.建立考核与激励机制；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2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1.配合指导社区配备儿童主任；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2.配合指导社区及时办理未成年人相关事务；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3.协助组织社区儿童主任参加业务培训。</w:t>
            </w:r>
          </w:p>
        </w:tc>
      </w:tr>
      <w:tr w14:paraId="111DE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A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9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开展基本养老服务补贴的审核、管理和给付工作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8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0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1.对申请基本养老服务补贴的对象依法进行审核；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2.按时按标准发放养老服务补贴。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B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1.开展基本养老服务对象的情况摸底；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2.汇总、上报申请基本养老服务对象补贴名单；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3.每年上报老年人基本养老补贴对象异动报表。</w:t>
            </w:r>
          </w:p>
        </w:tc>
      </w:tr>
      <w:tr w14:paraId="02DBBB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C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D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8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4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1.负责养老机构准入与备案管理；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2.制定监督政策与标准；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3.对养老机构运营开展监督检查；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4.处理相关投诉举报。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1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2.做好信息收集与反馈；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3.协助调查处理投诉情况。</w:t>
            </w:r>
          </w:p>
        </w:tc>
      </w:tr>
      <w:tr w14:paraId="0AFB92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E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8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开展残疾证的办理和残疾人基本情况调查工作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8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1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2.对残疾人基本情况进行调查、核实。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C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1.负责残疾证的初审、收集资料并上报；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2.告知残疾人前往医院参加残疾评定；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3.协助对残疾人基本情况进行调查。</w:t>
            </w:r>
          </w:p>
        </w:tc>
      </w:tr>
      <w:tr w14:paraId="20DC5B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3CDB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06257B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C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B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E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2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负责将传销、网络传销监管执法纳入平安建设督导事项。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负责查处、打击辖区内传销、网络传销违法行为。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负责查处辖区内不构成犯罪的传销行为、网络传销等违法行为。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9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3.配合有关部门查处传销行为。</w:t>
            </w:r>
          </w:p>
        </w:tc>
      </w:tr>
      <w:tr w14:paraId="6B456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0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A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3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6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1.制定年度全区常态化扫黑除恶斗争工作要点；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4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2.落实督导督查反馈问题整改；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3.做好宣传工作。</w:t>
            </w:r>
          </w:p>
        </w:tc>
      </w:tr>
      <w:tr w14:paraId="7085E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6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8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1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E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A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2.参与整治严打治安突出问题。</w:t>
            </w:r>
          </w:p>
        </w:tc>
      </w:tr>
      <w:tr w14:paraId="5E58CD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2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B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开展见义勇为事迹核实、上报工作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1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8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B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76E653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2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B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防范和处理邪教问题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A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A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1.组织协调全区反邪教工作，制定相关工作计划、方案等；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2.组织开展反邪教警示宣传活动，提高群众防范意识；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3.协调有关部门对邪教组织及活动的情报收集、分析研判及依法打击处理；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4.指导做好涉邪人员的教育转化、巩固帮扶、管控等工作。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4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1.开展反邪教警示宣传活动；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2.协助开展敏感时段、重要节点、重点防护期对邪教组织及活动的信息收集；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3.协助开展涉邪人员的教育转化、巩固帮教、管控等工作。</w:t>
            </w:r>
          </w:p>
        </w:tc>
      </w:tr>
      <w:tr w14:paraId="02B5E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F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A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8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8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1.做好各单位重点人员矛盾化解及稳控工作；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2.牵头制定重大活动秩序维护工作方案，组织协调相关部门做好大型活动和重要时期维稳安保工作。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1.开展重点人员思想疏导及训诫工作；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2.打击缠访、闹访人员。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8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2B931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E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F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区管委办公室
洪江公安局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7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区管委办公室（牵头）：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负责做好全区防范和处置非法经营活动和非法集资工作，强化防范和处置非法经营活动和非法集资工作机制，及时办理上级交办或者转办的工作，合理保障防范和处置非法集资工作相关经费，并列入本级预算。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1.会同区管委办公室加强对涉嫌非法集资广告的监测，依法查处相关非法集资广告；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2.根据区管委办公室通知，暂停为涉嫌非法集资的有关单位办理设立、变更或者注销登记；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1.排查和上报企业涉众型经济风险隐患；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2.开展常态化的防范非法集资宣传教育工作。</w:t>
            </w:r>
          </w:p>
        </w:tc>
      </w:tr>
      <w:tr w14:paraId="200AC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6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3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0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9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4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1.做好电信网络诈骗宣传进社区、学校 、企业等活动；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2.协助开展涉电诈重点人群摸排。</w:t>
            </w:r>
          </w:p>
        </w:tc>
      </w:tr>
      <w:tr w14:paraId="4DA76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C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4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3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B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1.加强反恐日常演练；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2.制定反恐工作方案，组织协调相关部门做好反恐日常工作；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3.对反恐工作开展督导检查。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1.做好反恐相关基础信息收集摸排；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2.配合开展社会安全巡防；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3.配合开展反恐宣传教育工作。</w:t>
            </w:r>
          </w:p>
        </w:tc>
      </w:tr>
      <w:tr w14:paraId="2BE90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6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8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1.发布征收土地预公告，并开展拟征收土地现状调查和社会风险评估；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2.负责收集、整理征地前期资料，组织实施申请征收土地报批工作，并由区管委报批准权的人民政府批准；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3.制定和发布征地补偿安置方案公告，按照方案与拟征收土地的所有权人、使用权人签订征地补偿安置协议；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4、征收土地申请批准之日起15个工作日内组织区管委征收实施机构在征收土地所在乡（街道）政务公开栏和村（社区）公务栏及村民小组显著位置发布征收土地公告；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5、征收公告发布后3个月内，对已经签订征地补偿安置协议的将征地补偿费用足额支付到位；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6.调解征拆矛盾纠纷。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A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1.组织召开协调大会；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3.协助调解征拆矛盾纠纷；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4.做好宣传引导、政策解答工作；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5.配合开展安置工作。</w:t>
            </w:r>
          </w:p>
        </w:tc>
      </w:tr>
      <w:tr w14:paraId="6C7E5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E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D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开展预防未成年人犯罪工作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7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5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1.制定预防未成年人犯罪工作规划；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2.组织协调有关部门开展预防未成年人犯罪工作，牵头开展整治工作；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3.对开展预防未成年人犯罪工作的实施情况和工作规划的执行情况进行检查；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4.组织开展预防未成年人犯罪宣传教育；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5.做好未成年人矫正工作及其他预防未成年人犯罪工作职责。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F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1.开展未成年人警示教育；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2.开展预防青少年违法犯罪领域调研；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3.参与开展对涉未成年人重点行业、领域、场所的联合排查整治工作；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4.参与整治侵害青少年身心健康不法行为专项行动。</w:t>
            </w:r>
          </w:p>
        </w:tc>
      </w:tr>
      <w:tr w14:paraId="7AC92F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F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8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开展防溺水宣传教育、巡查工作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C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F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2.制定全区防溺水工作方案和宣传教育资料；督促各乡（街道）抓好日常教育宣传和巡查工作；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8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2.对辖区的水域实行网格化管理，按照规定设置安全防护设施和警示标志，开展预防溺水巡查；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3.制定应急预案，建立应急救援机制。</w:t>
            </w:r>
          </w:p>
        </w:tc>
      </w:tr>
      <w:tr w14:paraId="0FC496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8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3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开展防性侵、防欺凌宣传教育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9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A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1.负责预防中小学生防性侵、防欺凌日常工作，建立健全预防中小学生安全管理制度，指导督促中小学校落实预防措施，将预防性侵、防欺凌安全教育纳入中小学校安全工作考核体系；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2.制定全区防性侵、防欺凌工作方案和宣传教育资料；督促各乡（街道）落实属地责任抓好日常教育宣传和巡查工作；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F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1.指导督促社区、相关责任主体做好宣传工作；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2.实行网格化管理巡查；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p>
        </w:tc>
      </w:tr>
      <w:tr w14:paraId="6064B2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FAF8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509A2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C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6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0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
区工委社会工作部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D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2.督促检查、组织协调各乡（街道）、各部门（单位）做好新时代公民思想道德建设工作和未成年人思想道德建设工作；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3.协调推动各乡（街道）、各有关部门建立和落实文明实践工作体系、管理机制，协调组织全区性、示范性文明实践活动；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D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4.推荐参评全区道德模范、身边好人等先进典型。</w:t>
            </w:r>
          </w:p>
        </w:tc>
      </w:tr>
      <w:tr w14:paraId="7F9BCF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A956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279CF6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C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开展校园及其周边环境安全整治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9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洪江公安局
区司法局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D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负责常态化开展校园学生安全宣传教育，定期开展校园周边安全隐患排查，发现相关问题及时向有关部门反映，针对存在的问题配合相关部门及时处理。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对校园周边出租房屋、宾馆、酒店等重点场所清理整治，落实校园周边“护学岗”机制。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协调、指导、检查校园周边安全法治宣传教育工作。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负责检查校园周边经营单位食品安全、产品质量安全。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2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2.加强中小学、幼儿园校园周边安全隐患排查，协助部门对校园周边旅馆、酒店等重点场所开展联合检查，发现问题及时上报；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3.参与突发事件的联合应急处置。</w:t>
            </w:r>
          </w:p>
        </w:tc>
      </w:tr>
      <w:tr w14:paraId="61740C1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C7D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七、社会保障（13项）</w:t>
            </w:r>
          </w:p>
        </w:tc>
      </w:tr>
      <w:tr w14:paraId="7AEF63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F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开展对拖欠农民工工资矛盾的排查和调处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F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5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1.负责保障农民工工资支付工作的组织协调、管理指导和农民工工资支付情况的监督监察，依法查处或上报上级主管部门予以查处有关拖欠农民工工资案件；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2.对工程建设项目中农民工工资支付保障各项制度的落实情况进行监督检查；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3.依法建立以信用为基础的农民工工资支付监督管理机制和反馈机制，对农民工工资支付实行事前、事中、事后监督管理。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7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负责对企业（用人单位）拖欠农民工工资矛盾纠纷排查、调处、化解，重大问题移送相关部门。</w:t>
            </w:r>
          </w:p>
        </w:tc>
      </w:tr>
      <w:tr w14:paraId="425F53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3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E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1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9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1.贯彻执行公共就业服务政策；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2.开展劳动力信息采集、311就业服务数据的统计、调度工作；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3.对就业困难人员认定审核，岗位归集发布，相关补贴的审核发放等工作。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7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2.协助开展信息采集工作，并及时上报；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3.对就业困难人员认定情况进行复核。</w:t>
            </w:r>
          </w:p>
        </w:tc>
      </w:tr>
      <w:tr w14:paraId="42A1C1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E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E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开展失业登记、就业登记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9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0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1.负责就业失业求职登记的指导服务；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2.负责《就业创业证》的申领审核及制证等工作。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1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2.对《就业创业证》的信息进行复核并汇总上报。</w:t>
            </w:r>
          </w:p>
        </w:tc>
      </w:tr>
      <w:tr w14:paraId="3C78A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2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B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开展劳动保障维权服务工作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0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6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1.传播劳动保障法律、法规与规章，引导用人单位依法开展用工活动，增强其守法意识；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用人单位的内部规章制度制定、劳动合同签订、薪资发放、社保缴纳、工时休假执行，以及禁止使用童工、女职工和未成年工特殊保护规定落实等情况开展检查；同时监督职业介绍、技能培训与考核鉴定机构的合规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3.接纳组织、个人对违反劳动保障法规行为的举报，以及劳动者认为自身权益被侵害的投诉；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4.针对违规行为，依法责令改正；对情节严重的，给予行政处罚；涉嫌犯罪的，移送司法机关。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E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1.做好劳动法宣传，指导小微企业合规用工；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2.排查欠薪、童工等用工异常、排查建筑、新业态等重点隐患，及时上报问题线索；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3.前置处理简单劳动纠纷，协助劳动监察调查取证；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4.参与处置突发群体事件；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5.关注农民工、女职工等群体，协助落实权益保护。</w:t>
            </w:r>
          </w:p>
        </w:tc>
      </w:tr>
      <w:tr w14:paraId="0C7057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D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6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实施公益性岗位管理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6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8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1.制定全区公益性岗位管理实施方案；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2.负责对公益性岗位人员资格进行审核、资金发放。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7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1.摸排符合政策的人员；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2.初步审核申报资料、录入阳光审批系统、报送申报资料、人员异动上报、工资上报等；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3.负责人员日常管理、劳动合同签订。</w:t>
            </w:r>
          </w:p>
        </w:tc>
      </w:tr>
      <w:tr w14:paraId="680D1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5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C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4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E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1.负责对多发或误发企业社保（养老、失业、工伤）、居民社保资金进行追缴；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2.负责对多发或误发社保信息核查、通报。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F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1.联系查询多发或误发社保资金对象；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2.督促其退回多发误发资金。</w:t>
            </w:r>
          </w:p>
        </w:tc>
      </w:tr>
      <w:tr w14:paraId="1D8629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C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C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开展农民工返乡回流监测工作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5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7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掌握农民工流向动态，以及重点行业、重点企业和重点区域用工需求变化，做好农民工返乡返岗信息服务。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5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按时间节点报送农民工返乡返岗情况，包括农民工节前返乡、节后返岗复工信息，农民工外出务工和本地就业规模及地区、行业分布等相关数据。</w:t>
            </w:r>
          </w:p>
        </w:tc>
      </w:tr>
      <w:tr w14:paraId="5B02A9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A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6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B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1.负责执行城乡居民养老保险参保缴费与养老待遇发放业务；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2.负责机关事业单位参保缴费和养老待遇的待遇发放；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3.负责企业职工养老保险在职业务、退休业务；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4.负责三大养老险种的退休待遇认证业务。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9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1.开展养老保险政策宣传、参保征缴扩面工作；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2.配合做好多发待遇追缴、情况公示工作；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3.配合做好退休人员年审认证工作。</w:t>
            </w:r>
          </w:p>
        </w:tc>
      </w:tr>
      <w:tr w14:paraId="0B7024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4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F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开展公共租赁住房保障和住房租赁补贴申请审核工作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7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0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1.制定本地实施细则，明确准入条件、审核流程及保障标准，指导乡（街道）开展初审工作；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2.对提交的初审结果进行抽查复核，确保审核合规性，并建立投诉核查机制；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3.提供房产登记、社保等数据查询权限或协查渠道，辅助基层核实申请人资质；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4.指导开展年度复核，及时调整保障资格及补贴额度。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4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1.公示依法受理提交的材料，一次性告知补正材料；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2.审核廉租住房申请有关材料，组织有关人员对申请人居住地现场查看和调查，对符合要求的通知申请人。</w:t>
            </w:r>
          </w:p>
        </w:tc>
      </w:tr>
      <w:tr w14:paraId="58F1BF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3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3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对退役军人和其他优抚对象开展重要节日走访慰问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8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4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1.负责统筹安排“八一”春节等节日以及退役军人和其他优抚对象出现重大变故等情况走访慰问工作；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B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1.摸排、上报慰问对象；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2.结合“八一”春节等节日，以及退役军人和其他优抚对象出现重大变故等情况，开展走访慰问。</w:t>
            </w:r>
          </w:p>
        </w:tc>
      </w:tr>
      <w:tr w14:paraId="31FB6A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4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4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开展退役军人就业创业扶持工作，报送退役军人服务平台运行情况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6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1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1.制定就业创业扶持政策，并监督落实；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2.对退役军人服务站进行业务指导，培训支持，帮助服务站调配资源，保障服务站的正常运转。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A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1.宣传并协助落实扶持政策，协助开展就业指导，收集就业创业难点及建议，及时上报职能部门；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2.报送退役军人服务站运行情况。</w:t>
            </w:r>
          </w:p>
        </w:tc>
      </w:tr>
      <w:tr w14:paraId="68D442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3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8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开展发放光荣军属牌、为现役立功军属送喜报等工作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D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1.当好退役军人的服务员、宣传员、信息员、联络员，就近听取诉求，突出面对面、个性化、一对一服务；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2.主动登门入户宣讲政策、解决问题，送立功喜报、悬挂光荣牌。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1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1.配合做好政策宣传、意见收集；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2.配合为退役军人家庭送立功喜报、悬挂光荣牌。</w:t>
            </w:r>
          </w:p>
        </w:tc>
      </w:tr>
      <w:tr w14:paraId="789745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7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7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开展退役军人信访接待工作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E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
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2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做好相关政策的宣传和解释。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做好信访接待等工作。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B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1.做好退役军人法律咨询服务；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2.参与化解矛盾纠纷。</w:t>
            </w:r>
          </w:p>
        </w:tc>
      </w:tr>
      <w:tr w14:paraId="59A817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5AD8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八、生态环保（6项）</w:t>
            </w:r>
          </w:p>
        </w:tc>
      </w:tr>
      <w:tr w14:paraId="799355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3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E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3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3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1.督促指导本级河长制办公室、有关部门（单位）、下级河长开展相应河湖管理和保护工作；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河道管理范围内建设妨碍行洪的建筑物、构筑物，或者从事影响河势稳定、危害河岸堤防安全和其他妨碍河道行洪的活动的，依据职权，责令停止违法行为，限期拆除违法建筑物、构筑物，恢复原状；逾期不拆除、不恢复原状的，强行拆除，所需费用由违法单位或者个人负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7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1.巡查河道日常管护情况，及时劝阻、制止违法违规行为，不能解决的及时上报；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2.积极协助开展问题整改落实工作。</w:t>
            </w:r>
          </w:p>
        </w:tc>
      </w:tr>
      <w:tr w14:paraId="40DA6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7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C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C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
市生态环境局洪江区分局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8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制定全区秸秆综合利用工作方案，统筹指导和监督管理全区秸秆综合利用工作。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市生态环境局洪江区分局：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制定全区露天焚烧秸秆工作方案，统筹指导和监督管理全区露天焚烧秸秆工作。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6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1.做好秸秆综合利用和露天焚烧工作的宣传；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2.负责以社区为单位分区域、分时段有序错峰焚烧，并加强指导、巡查和管控。</w:t>
            </w:r>
          </w:p>
        </w:tc>
      </w:tr>
      <w:tr w14:paraId="10710A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E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1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开展中央和省生态环境保护督察反馈问题的整改工作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6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F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负责中央、省、市生态环境保护督察反馈问题的整改工作，配合区工委办公室对相关问题和任务分解、转办、交办、核查、核实，指导、督导相关整改、销号及信息公开等工作。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根据督查反馈内容，结合单位职责制定专项整改方案，并抓好具体落实。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5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1.协助生态环境保护督察反馈问题整改工作，做好资料收集等日常工作；                                                    2.做好群众思想工作；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3.提供相关数据和信息，协助调查和处理环境污染问题。</w:t>
            </w:r>
          </w:p>
        </w:tc>
      </w:tr>
      <w:tr w14:paraId="7F235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3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4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区城市管理和综合执法局
区住房和城乡建设局
洪江公安局
区发展和改革局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1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1.负责城市规划区餐饮服务业油烟污染、露天烧烤污染、城市焚烧沥青塑料垃圾等烟尘和恶臭污染、城市露天焚烧秸秆落叶等烟尘污染等方面的行政处罚；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2.会同公安部门开展禁燃限放管控及查处非法燃放烟花爆竹行为。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区市场监督管理局：会同生态环境局对锅炉生产、进口、销售环节执行环境保护标准或者要求的情况进行监督检查。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4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1.对垃圾焚烧情况开展日常巡查，发现违法违规行为及时劝导，协助做好问题整改及执法工作；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2.对发现的道路、工地等区域的扬尘问题，及时上报；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3.做好禁止燃放烟花爆竹的宣传，开展燃放烟花爆竹的巡查、劝导工作。</w:t>
            </w:r>
          </w:p>
        </w:tc>
      </w:tr>
      <w:tr w14:paraId="493241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5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4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7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2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2.组织开展饮用水水源保护和行政执法相关工作。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日常监督城区生活污水处理设施运行情况，确保正常运行。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4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2BF2C6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7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A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8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区住房和城乡建设局
区城市管理和综合执法局
区文化旅游广电体育局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8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3.负责工业噪声管控。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对建筑施工噪声、权限内室内装修活动噪声等噪声问题进行管控。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6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2、协助对噪声敏感建筑物周边等重点区域噪声排放情况进行调查、监测。</w:t>
            </w:r>
          </w:p>
        </w:tc>
      </w:tr>
      <w:tr w14:paraId="09141B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DABE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九、城乡建设（10项）</w:t>
            </w:r>
          </w:p>
        </w:tc>
      </w:tr>
      <w:tr w14:paraId="78F281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5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7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开展人民防空工程建设与监督管理工作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B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1.组织开展人民防空知识宣传教育；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2.负责制定城市人民防空疏散计划；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3.领导本行政区域内的人民防空工作，将人民防空建设纳入国民经济和社会发展规划；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4.主管本行政区域人防工程建设与维护管理工作，加强对人民防空工程维护管理的监督检查，依法督促指导相关单位和个人落实维护管理责任，依法查处相关违法违规行为。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F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1.配合开展人民防空知识宣传教育；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2.结合日常工作对人防工程开展巡查，发现违法违规行为及时上报。</w:t>
            </w:r>
          </w:p>
        </w:tc>
      </w:tr>
      <w:tr w14:paraId="2B793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2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0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督促辖区内门店落实门前“三包”责任制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9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2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1.督促凡不履行“门前三包”责任的当事人限期整改；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2.逾期未整改或未按要求进行整改的，依据依法依规实施处罚。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A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1.宣传“门前三包”政策；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2.开展门店门前卫生、秩序、绿化日常巡查，发现问题及时上报。</w:t>
            </w:r>
          </w:p>
        </w:tc>
      </w:tr>
      <w:tr w14:paraId="54596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7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2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7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F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1.负责组织推进老旧小区改造和老旧小区功能项目提升工作，负责老旧小区改造年度申报计划、改造方案、前期手续、现场管理、施工、验收等工作；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2.指导街道建立小区长效管理机制。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1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1.做好老旧小区改造项目的组织动员，协助制定年度申报计划；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2.做好老旧小区基础数据摸底；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3.协助做好违建拆除、矛盾纠纷协调、项目验收、小区改造后移交、后续管理等工作。</w:t>
            </w:r>
          </w:p>
        </w:tc>
      </w:tr>
      <w:tr w14:paraId="2A467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F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F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开展公共基础设施的建设、管理和维护工作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7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C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1.提供市政工程设施管理维护保障；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2.负责城市道路临时破道行政初审，及后续修复质量跟踪督查和施工协调；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3.负责市政设施占道、挖掘、抢修的批后监管工作，以及涉及市政设施方面突发事件的组织协调工作。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E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对除道路桥梁以外的基础设施，开展日常巡查，发现设施损坏及时上报。</w:t>
            </w:r>
          </w:p>
        </w:tc>
      </w:tr>
      <w:tr w14:paraId="15C486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9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6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F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C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依法查处在城市规划区内未取得建设工程规划许可证或者未按照建设工程规划许可证规定进行建设的行为，负责依法组织城区内违法建设的拆除工作。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根据权限依法查处全区自然资源开发利用中违搭、违建案件，负责各类建设项目用地和规划审批后的核实及监督管理。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A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1.发现违搭、违建线索，及时上报；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2.协助调查工作。</w:t>
            </w:r>
          </w:p>
        </w:tc>
      </w:tr>
      <w:tr w14:paraId="0935A0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B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D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规范城区范围内犬类和禽类的饲养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9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7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1.做好区内宠物粪便、非法养殖禽类粪便清理工作；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2.对外出遛狗未牵绳的进行责令整改；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3.对在公共区域内饲养家禽家畜，依法依规进行处理。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负责养犬的审批与违章养犬的处理，捕杀野犬、狂犬。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E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对饲养犬类、禽类住户进行宣传教育，提倡文明饲养。</w:t>
            </w:r>
          </w:p>
        </w:tc>
      </w:tr>
      <w:tr w14:paraId="17D025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9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5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开展地质灾害的排查、巡查、治理及群众疏散工作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6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F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1.组织开展地质灾害调查评价，掌握地质灾害的分布、发育规律和危害程度；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2.组织指导地质灾害群测群防、专业监测和预报预警工作，监测地下水过量开采引发的地面沉降等地质问题；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3.承担地质灾害应急救援的技术支撑工作，为应急处置提供专业技术指导；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4.根据省市要求做好地灾隐患治理相关工作。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F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1.开展宣传教育，做好日常巡查，排查隐患点，并粘贴“两卡一案”（防灾明白卡、避险明白卡、撤离避险方案）；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2.制定应急预案，组织应急演练，明确疏散路线、安置点，做好物资储备；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3.对符合搬迁避让条件的住户，耐心解答搬迁避让奖补政策，做好群众思想工作。</w:t>
            </w:r>
          </w:p>
        </w:tc>
      </w:tr>
      <w:tr w14:paraId="7CB3E2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A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A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开展城市危旧房屋信息摸底、结构安全隐患排查、治理工作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A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0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1.负责牵头组织开展城市危旧房安全隐患排查；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2.履行建筑行业监管职责，做好房屋安全专业技术指导服务；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3.为房屋产权人（使用人）推荐房屋安全鉴定机构；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4.对房屋所有人拒不按照处理建议修缮治理，或使用人有阻碍行为的，指定有关部门代修，或采取其他强制措施。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3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1.督促危旧房屋业主对存在安全隐患的房屋进行结构安全鉴定、整治；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2.对仍在危房内居住人员进行入户劝导搬离，对人员搬离后的危房采取悬挂标识、扎设围挡等措施进行封存；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3.配合做好信息采集、更新、录入、初核，汇总摸排和整改台账；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4.对纳入改造项目的危旧房屋，配合做好协调、拆违等工作。</w:t>
            </w:r>
          </w:p>
        </w:tc>
      </w:tr>
      <w:tr w14:paraId="3E8A37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0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C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9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F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1.建立健全安全管理协调联动机制，督促落实安全管理责任；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2.保障安全管理工作经费；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3.指导和支持街道加强房屋安全管理队伍建设；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4.建立常态长效的居民自建房安全排查、复核和抽查制度。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2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1.对居民自建房鉴定为C/D级危险房屋的，及时向职能部门报告，并告知居民；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2.定期排查辖区内居民自建房安全隐患，并上报；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3.利用平台配合对居民自建房进行监督管理。</w:t>
            </w:r>
          </w:p>
        </w:tc>
      </w:tr>
      <w:tr w14:paraId="474495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73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D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0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区市场监督管理局
区城市管理和综合执法局
洪江公安局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C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1.开展燃气安全防范宣传工作；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2.开展权限范围内燃气安全隐患排查整治，依法查处违规使用燃气违法行为。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负责排查整治生产流通领域的减压阀、波纹管、灶具质量问题。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负责燃气安全隐患整治和行政执法检查。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负责对非法经营燃气的“黑窝点”、非法充装和销售“黑气瓶”情况开展行政检查。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A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2.协助相关单位配合燃气经营企业入户安全检查，发现问题及时上报。</w:t>
            </w:r>
          </w:p>
        </w:tc>
      </w:tr>
      <w:tr w14:paraId="556373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8DC5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118AE7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C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6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
区交通运输局
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0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1.牵头开展道路交通安全教育宣传工作；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1.完善维护建成区外国省干线及县道的道路交通安全设施，做好道路隐患的排查；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2.做好政策宣传，开展知识培训业务指导以及监督管理等工作。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负责对机动车、非机动车违法停放进行行政处罚。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B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2.上报道路交通安全隐患。</w:t>
            </w:r>
          </w:p>
        </w:tc>
      </w:tr>
      <w:tr w14:paraId="2FF7FC1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6AF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730C2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5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E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开展“怀化有戏”“洪福洪江年”、民俗表演等文化活动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8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0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1.常态化开展“怀化有戏”品牌文化活动；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2.开展各类文化文艺活动。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B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1.组织开展“怀化有戏”初赛活动；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2.配合做好“怀化有戏”决赛的人员组织工作；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3.配合开展各类群众文化活动。</w:t>
            </w:r>
          </w:p>
        </w:tc>
      </w:tr>
      <w:tr w14:paraId="1CD2C4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1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B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A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5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2.负责基层有关公共文化设施的统一管理、综合利用。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3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1.配合开展“文旅驿站”、综合文化站示范点和区文化馆、图书馆分馆申报工作；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2.配合做好基层综合文化服务中心数据资料上报工作。</w:t>
            </w:r>
          </w:p>
        </w:tc>
      </w:tr>
      <w:tr w14:paraId="723ED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6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3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开展非物质文化遗产保护和传承工作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B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0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1.负责指导乡（街道）对非遗进行挖掘、保护与传承；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7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2.负责文物申报、保护以及文保宣传工作。</w:t>
            </w:r>
          </w:p>
        </w:tc>
      </w:tr>
      <w:tr w14:paraId="2C1428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5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2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开展基层公共文化服务网络体系建设工作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5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C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1.开展智慧文旅建设工作，并做好平台公共服务、信息发布工作；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2.开展文化和旅游统计、上报工作。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2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1.完善智慧文旅平台公共服务信息；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2.上报基层公共文化相关数据。</w:t>
            </w:r>
          </w:p>
        </w:tc>
      </w:tr>
      <w:tr w14:paraId="08C45B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3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9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B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3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C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1.协助对广播、电视等设施设备进行日常维护和管理；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2.对有可能影响广播、电视等设施设备的问题及时上报。</w:t>
            </w:r>
          </w:p>
        </w:tc>
      </w:tr>
      <w:tr w14:paraId="0709C7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54CC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14:paraId="211A13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8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4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0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4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1.负责统筹组织传染病疫情防控工作，组织开展流行病学调查、检验检测、应急处置等工作，制定传染病防治政策和方案；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2.开展疫情风险评估、疫情流行趋势分析，发布预警信息；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3.开展传染病防治知识业务培训，负责应急队伍、志愿者队伍建设；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4.制定应急预案并组织开展演练，指导全区疾病预防控制系统应急体系和能力建设；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2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1.发现辖区出现疫情，及时上报疾控部门，协助做好疫情信息的收集和报告；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2.做好社区防控工作，开展重点人员排查，落实管控措施，协助做好人员的分散隔离、公共卫生措施的落实工作；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3.向居民宣传传染病防治的相关知识，加强对传染病防控知识宣传，舆情引导；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4.配合组织对公共场所定期消杀消毒；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5.配合医疗机构开展流行病学调查。</w:t>
            </w:r>
          </w:p>
        </w:tc>
      </w:tr>
      <w:tr w14:paraId="510435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1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D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开展突发公共卫生事件应急管理工作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4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F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1.负责公共卫生事件应急预案制定、处理方案制定与执行；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3.负责本地区疫情和突发公共卫生事件监测、报告、应急处突，开展流行病学调查和常见病原微生物检测；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4.负责群众举报、突发公共卫生事件调查、处理、报告。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1.开展公共卫生安全宣传教育、信息上报；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2.采取相应的预防、控制措施；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3.做好突发公共卫生事件群众安抚、维稳工作；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4.配合上级部门进行突发公共卫生事件处理，开展传染病和常见病防控、防治工作。</w:t>
            </w:r>
          </w:p>
        </w:tc>
      </w:tr>
      <w:tr w14:paraId="1BDBE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A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7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开展失独家庭的审核、年审、录入和发放补贴及慰问金工作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3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1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1.对申请失独家庭的对象依法进行审核；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2.按时按标准发放失独家庭补贴及慰问金。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4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1.负责失独家庭的申请、受理、上报等工作；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2.整理好相关资料；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3.配合动态管理工作。</w:t>
            </w:r>
          </w:p>
        </w:tc>
      </w:tr>
      <w:tr w14:paraId="2A70B7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7B09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6F4ABF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D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6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C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B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9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2.参与开展打非治违排查，受理举报线索并进行实地核查及线索移交；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3.协助查处非法生产、经营、储存等行为。</w:t>
            </w:r>
          </w:p>
        </w:tc>
      </w:tr>
      <w:tr w14:paraId="67480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6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6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D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区住房和城乡建设局
区自然资源局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C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负责指导行政区域内中心城区城市开发边界线外的居民自建房依法办理用地、规划手续，做好地质灾害易发地区的风险排查。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1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1.发现消防隐患及时上报；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2.发现违法违规行为及时制止、提供违法线索；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3.参与自建房消防安全执法行动。</w:t>
            </w:r>
          </w:p>
        </w:tc>
      </w:tr>
      <w:tr w14:paraId="582F71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8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4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开展事故调查协助及善后处理工作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E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0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1.依法承担生产安全事故调查处理工作，监督事故查处和责任追究情况；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2.组织开展自然灾害类突发事件的调查评估工作，负责应急管理和安全生产相关统计分析工作。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D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1.协助开展事故调查，提供相关线索、资料和现场情况；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2.配合做好善后处理工作。</w:t>
            </w:r>
          </w:p>
        </w:tc>
      </w:tr>
      <w:tr w14:paraId="46E60B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F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C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对“九小场所”、农家乐、经营性自建房开展重点检查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9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洪江公安局
区住房和城乡建设局
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A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统筹协调重点场所、“九小场所”、农家乐、经营性自建房等风险隐患排查、整治工作，推动落实生产经营单位主动自查，查处违反《中华人民共和国安全生产法》等法律法规违法行为。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负责做好“九小场所”风险隐患排查、整治工作，依法查处安全生产违法违规行为。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负责指导经营性自建房结构安全性风险隐患排查、整治工作。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负责做好农家乐风险隐患排查、整治工作，依法查处安全生产违法违规行为。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7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2.推动落实生产经营单位主动自查等制度；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3.发现安全隐患及时上报。</w:t>
            </w:r>
          </w:p>
        </w:tc>
      </w:tr>
      <w:tr w14:paraId="41388E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E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4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3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4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1.负责统筹洪水、台风、冰冻等自然灾害防御工作，做好防汛抗旱、防风防冻物资等储备、维护保养工作；承担防御洪水应急抢险的技术支撑工作；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2.组织编制重要江河湖泊和重要水利工程的防御洪水抗御旱灾调度及应急水量调度方案，按程序报批并组织实施；审核应急预案和调度方案；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3.指导乡（街道）开展宣传教育工作；审核风险隐患点清单，牵头做好风险隐患整治工作；审核抢险预案，制定全区抢险救援人防、物防、技防工作方案；指导制定应急预案，组织开展演练；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4.检查落实人员转移安置计划、物资储备等工作情况；指导开展灾后群众生产生活恢复工作，及时安排灾后生产生活恢复工作经费下拨。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6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3B191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0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C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D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C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1.负责人员消防安全整治及执法工作；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2.审核乡（街道）综合应急预案；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3.现场指导街道开展消防演练；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4.负责现场火灾隐患的处置；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5.负责次生灾情或诱发火情的紧急处置。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1.对机关、团体、企事业单位及公共场所进行消防监督检查，查处消防违法行为；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2.指导乡（街道）开展日常消防工作；对发现的火灾隐患下达整改通知，督促单位整改；对拒不整改的依法处罚或采取强制措施；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3.负责火灾扑救和应急救援，组织消防演练，提升队伍实战能力；指导重点单位制定灭火和应急疏散预案。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E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2.对易发现、易处置的公共场所消防安全隐患开展日常排查，发现问题及时制止，并上报职能部门；                                       3.协助主管部门以商场市场、大型综合体、“多合一”场所、宾馆饭店、高层建筑等人员密集场所为重点开展消防安全检查；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4.协助职能部门开展人员密集场所消防安全的专项整治，强化用火、用电、用气、用油安全管理；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5C63E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8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9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B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A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2.按计划立即组织或指令事故发生地组织调集应急抢救人员、车辆、设备；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3.立即组织或通知就近网点，组织抢救力量，做好增援准备；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4.应急救援工作结束后，组织相关部门认真进行总结、分析，吸取事故事件的教训，及时进行整改，对有关单位和人员进行奖惩；                                     5.审核乡（街道）综合应急预案，现场指导开展综合应急演练。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F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2.安全生产事故发生后，迅速启动应急预案，并组织群众疏散撤离。</w:t>
            </w:r>
          </w:p>
        </w:tc>
      </w:tr>
      <w:tr w14:paraId="6F68B2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43E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十四、市场监管（3项）</w:t>
            </w:r>
          </w:p>
        </w:tc>
      </w:tr>
      <w:tr w14:paraId="5F9E29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6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E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D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8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2.对重点场所开展食品安全检查、风险监测、核查处置；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3.负责食品安全公共突发事件应急处置工作，做好控制处理、事故调查和善后工作。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C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1.协助开展食品安全隐患排查、信息报告和宣传教育等工作：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2.协助对建筑工地食堂、敬老院、医疗机构食堂、大型超市、农贸市场等重点场所开展食品安全检查，协助督促问题整改；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3.协助食品安全公共突发事件应急处置。</w:t>
            </w:r>
          </w:p>
        </w:tc>
      </w:tr>
      <w:tr w14:paraId="48825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0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B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开展移动式聚餐管理工作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E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0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1.落实食品安全“两个责任”工作，保障食品安全；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2.负责移动式聚餐餐饮服务管理，做好备案登记和现场检查指导工作，避免发生食品安全问题。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E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1.对辖区内的C级食品经营主体开展包保工作；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2.发现100人以上聚餐活动，及时上报。</w:t>
            </w:r>
          </w:p>
        </w:tc>
      </w:tr>
      <w:tr w14:paraId="430660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3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3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办理营业执照出具自有房产未取得不动产权属证书的证明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C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
区住房和城乡建设局
区直各单位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5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加强村（居）民自建房作为市场主体（经营场所）的管理，依据《自有房产未取得不动产权属证书证明》开展形式审查，办理行政许可登记。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对直属公房进行质量安全鉴定，根据权限范围协助乡（街道）查验建房相关建房手续等信息。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区直其他各单位：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对其单位自管公房由单位主管部门负责出具相关证明，根据权限范围协助乡（街道）查验产权证相关信息。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6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对依法取得了安全鉴定且可作为住所（经营场所）的自有房屋出具《自有房产未取得不动产权属证书证明》。</w:t>
            </w:r>
          </w:p>
        </w:tc>
      </w:tr>
      <w:tr w14:paraId="2B10C2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0055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14:paraId="5668CA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4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B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开展预备役部队和民兵组织建设工作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D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6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1.负责指导开展民兵预备役组织建设工作；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2.组织民兵预备役人员军事训练。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9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配合做好民兵和预备役人员编组、思想政治教育、培训、战备和治安执勤任务等。</w:t>
            </w:r>
          </w:p>
        </w:tc>
      </w:tr>
      <w:tr w14:paraId="027D35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6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1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维护军人军属合法权益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C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
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5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1.建立区管委与军队单位之间军人地位和权益保障方面的工作协调机制‌；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2.设立维护军人军属合法权益法律咨询站，提供法律咨询服务，保障军人军属的合法权益‌；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3.负责组织各种形式的拥军优属活动，深化军地交流合作，妥善化解涉军纠纷‌。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1.贯彻落实退役军人事务管理的法律法规和政策措施；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2.组织开展退役军人权益维护工作，确保退役军人合法权益不受侵害；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3.对遇到困难的退役军人提供帮扶援助。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8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1.宣传退役军人权益保护办法及有关政策；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2.协助为遇到困难的退役军人提供帮扶援助；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3.开展军人军属就业帮扶；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4.配合做好军人军属法律援助工作。</w:t>
            </w:r>
          </w:p>
        </w:tc>
      </w:tr>
      <w:tr w14:paraId="605EA5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D792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1E7FB3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F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D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完成无扰督查系统下达的任务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4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区工委办公室
区管委办公室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3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1.管理无扰督查内、外网账户正常运行；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2.通过无扰督查平台上报区内各单位年度区级层面备案督查检查考核事项，并按要求开展，完成闭环。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区管委办公室：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1.梳理政府组成部门通过无扰督查平台上报的区级层面年度督查计划；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2.对政府组成部门申请的无扰督查事项进行审批。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4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1.完成上级下达的督查任务；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2.在系统内反馈。</w:t>
            </w:r>
          </w:p>
        </w:tc>
      </w:tr>
      <w:tr w14:paraId="383A05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1EF8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十七、教育培训监管（2项）</w:t>
            </w:r>
          </w:p>
        </w:tc>
      </w:tr>
      <w:tr w14:paraId="50968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7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E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9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C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2.督促指导中小学校及时掌握学生校外培训（托管）情况，加强学生安全宣传教育；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3.提醒学生家长慎重选择规范、安全的校外培训（托管）机构，并及时将发现的安全风险通报学生家长及相关职能部门；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负责办理营利性校外培训（托管）机构的商事登记和食品经营许可证，依法开展食品安全、价格行为等职责范围内的监督管理、执法、整改工作。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6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1.负责摸排辖区校外培训（托管）机构并建档（一户一档）；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2.协助上级部门对本辖区校外培训（托管）机构进行证照检查、资质核对；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4.负责督促指导社区将校外培训（托管）机构纳入安全管理范围，协助公安、消防救援、市场监管等部门对校外培训（托管）机构进行安全监管；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5.根据整改要求，督促校外培训（托管）机构进行整改。</w:t>
            </w:r>
          </w:p>
        </w:tc>
      </w:tr>
      <w:tr w14:paraId="15530E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6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F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4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1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为乡（街道）提供辖区内需要核查的名单，在政策法规和业务流程上进行业务指导。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D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协助教育部门核查学龄人口在外就读情况，做好控辍保学工作。</w:t>
            </w:r>
          </w:p>
        </w:tc>
      </w:tr>
    </w:tbl>
    <w:p w14:paraId="47C8F96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591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C8EF93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C78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833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A49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4D655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EB5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9CAF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D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F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D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1.对征订非党报党刊不做硬性任务要求，按自愿原则进行征订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2.对购买电影票和运动会门票不做硬性任务要求，按自愿原则进行购买</w:t>
            </w:r>
          </w:p>
        </w:tc>
      </w:tr>
      <w:tr w14:paraId="3A248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1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开展拟录用人员政审工作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5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区工委组织部、区人力资源和社会保障局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由区工委组织部、区人力资源和社会保障局业务人员进行实地考察</w:t>
            </w:r>
          </w:p>
        </w:tc>
      </w:tr>
      <w:tr w14:paraId="1268B9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891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二、民生服务（17项）</w:t>
            </w:r>
          </w:p>
        </w:tc>
      </w:tr>
      <w:tr w14:paraId="6634D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5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E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D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106F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B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F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D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负责调查核实，变更</w:t>
            </w:r>
          </w:p>
        </w:tc>
      </w:tr>
      <w:tr w14:paraId="14354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0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E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B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负责调查核实，变更</w:t>
            </w:r>
          </w:p>
        </w:tc>
      </w:tr>
      <w:tr w14:paraId="024D8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F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1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B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民政部门进行收养评估</w:t>
            </w:r>
          </w:p>
        </w:tc>
      </w:tr>
      <w:tr w14:paraId="62B47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1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9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7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6EF0F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D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8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3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区医疗保障局负责审批</w:t>
            </w:r>
          </w:p>
        </w:tc>
      </w:tr>
      <w:tr w14:paraId="4DFB8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0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2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A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区医疗保障局负责统计</w:t>
            </w:r>
          </w:p>
        </w:tc>
      </w:tr>
      <w:tr w14:paraId="4314B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C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0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0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6254A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8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1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3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218A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A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6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C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9F90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D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E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区医疗保障局负责认定</w:t>
            </w:r>
          </w:p>
        </w:tc>
      </w:tr>
      <w:tr w14:paraId="02A05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9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E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2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区医疗保障局负责审核</w:t>
            </w:r>
          </w:p>
        </w:tc>
      </w:tr>
      <w:tr w14:paraId="7EF6F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2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1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未达到登记条件的民办非企业单位（社会组织）备案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2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民政部门开展登记</w:t>
            </w:r>
          </w:p>
        </w:tc>
      </w:tr>
      <w:tr w14:paraId="458F0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9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2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3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民政部门依法给予处罚</w:t>
            </w:r>
          </w:p>
        </w:tc>
      </w:tr>
      <w:tr w14:paraId="00FEA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B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F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3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负责调查、经核实，追回冒领的城乡居民最低生活保障款物工作</w:t>
            </w:r>
          </w:p>
        </w:tc>
      </w:tr>
      <w:tr w14:paraId="36094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9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7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B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依法依规办理备案</w:t>
            </w:r>
          </w:p>
        </w:tc>
      </w:tr>
      <w:tr w14:paraId="26722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B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2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3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5ABEEA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C33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14:paraId="4F8AE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E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9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62FC7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E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0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劝返信访人员考核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7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2A555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0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9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新闻稿上稿考核任务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3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区工委政法委、区管委办公室、区司法局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2D188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8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3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对快递行业进行重点禁毒排查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5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由具有执法资质的工作人员开展快递行业的排查工作</w:t>
            </w:r>
          </w:p>
        </w:tc>
      </w:tr>
      <w:tr w14:paraId="5F2EE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4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D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对社区调解员进行岗位培训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由区司法局安排专业人员进行培训</w:t>
            </w:r>
          </w:p>
        </w:tc>
      </w:tr>
      <w:tr w14:paraId="14DD3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1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B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政法动态信息上报任务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C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取消任务</w:t>
            </w:r>
          </w:p>
        </w:tc>
      </w:tr>
      <w:tr w14:paraId="6F119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1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1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1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0FF1AE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5CA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四、社会管理（3项）</w:t>
            </w:r>
          </w:p>
        </w:tc>
      </w:tr>
      <w:tr w14:paraId="37D4D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E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3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停止使用道交安手机APP</w:t>
            </w:r>
          </w:p>
        </w:tc>
      </w:tr>
      <w:tr w14:paraId="55B38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D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3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负责各部门安排的对辖区群众全覆盖无差别的敲门行动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D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可以广泛开展社会宣传，采取精准的工作方式</w:t>
            </w:r>
          </w:p>
        </w:tc>
      </w:tr>
      <w:tr w14:paraId="62861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6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2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A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取消登记</w:t>
            </w:r>
          </w:p>
        </w:tc>
      </w:tr>
      <w:tr w14:paraId="013374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232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五、安全稳定（3项）</w:t>
            </w:r>
          </w:p>
        </w:tc>
      </w:tr>
      <w:tr w14:paraId="280D8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7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7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8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取消考核任务，广泛开展宣传</w:t>
            </w:r>
          </w:p>
        </w:tc>
      </w:tr>
      <w:tr w14:paraId="64EFD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B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C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打击整治枪爆物品违法犯罪攻坚行动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7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由洪江公安局开展相关工作</w:t>
            </w:r>
          </w:p>
        </w:tc>
      </w:tr>
      <w:tr w14:paraId="7D366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6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4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“我是答题王”怀化市禁毒知识竞赛活动、宁夏平台学习任务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4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取消任务，开展宣传</w:t>
            </w:r>
          </w:p>
        </w:tc>
      </w:tr>
      <w:tr w14:paraId="32019C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3B3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六、社会保障（16项）</w:t>
            </w:r>
          </w:p>
        </w:tc>
      </w:tr>
      <w:tr w14:paraId="1DAA7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2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E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2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23DFD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7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6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2DF43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7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9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5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38756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6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A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F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0BB9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E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E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9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0A803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8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D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E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区人力资源和社会保障局负责审核</w:t>
            </w:r>
          </w:p>
        </w:tc>
      </w:tr>
      <w:tr w14:paraId="5ECA8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7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B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2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区人力资源和社会保障局进行处罚</w:t>
            </w:r>
          </w:p>
        </w:tc>
      </w:tr>
      <w:tr w14:paraId="7906C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9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4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负责失业保险单位参保登记情况核查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3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通过信息比对、核查业务原始材料，联系企业工作人员和参保人等方式，逐一核实失业保险单位参保登记情况</w:t>
            </w:r>
          </w:p>
        </w:tc>
      </w:tr>
      <w:tr w14:paraId="4515F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3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5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负责创业担保贷款初审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C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对贷款申请人申报资格进行审核，对创业项目进行评审和实地调查</w:t>
            </w:r>
          </w:p>
        </w:tc>
      </w:tr>
      <w:tr w14:paraId="08728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6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9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对组织参加招聘会人数的考核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7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270A3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E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5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核定城乡医疗救助待遇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9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36F59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3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5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E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由区人力资源和社会保障局对接部门进行数据匹配</w:t>
            </w:r>
          </w:p>
        </w:tc>
      </w:tr>
      <w:tr w14:paraId="1FE52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B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D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由区人力资源和社会保障局开展相关工作</w:t>
            </w:r>
          </w:p>
        </w:tc>
      </w:tr>
      <w:tr w14:paraId="6817B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4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D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C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由区人力资源和社会保障局开展相关工作</w:t>
            </w:r>
          </w:p>
        </w:tc>
      </w:tr>
      <w:tr w14:paraId="5E6D8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6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7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0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由区医疗保障局受理办理</w:t>
            </w:r>
          </w:p>
        </w:tc>
      </w:tr>
      <w:tr w14:paraId="13ADC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6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C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公共租赁住房建设、准入、分配、运营和退出等管理以及公共租赁住房申请复审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4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由区住房和城乡建设局开展相关工作</w:t>
            </w:r>
          </w:p>
        </w:tc>
      </w:tr>
      <w:tr w14:paraId="3876A4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F4B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14:paraId="4D2E5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3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7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0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由区农业农村水利局进行拆除</w:t>
            </w:r>
          </w:p>
        </w:tc>
      </w:tr>
      <w:tr w14:paraId="2307A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B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A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F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777D1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2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C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4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3C608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0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2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6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13028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B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A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6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2C652C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73F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14:paraId="5FA0E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8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B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对门店商业经营活动的噪音扰民问题进行处罚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F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进行监管，行使处罚权</w:t>
            </w:r>
          </w:p>
        </w:tc>
      </w:tr>
      <w:tr w14:paraId="6B857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F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F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负责饮用水水源地保护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0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市生态环境局洪江区分局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由上级相关部门直接负责</w:t>
            </w:r>
          </w:p>
        </w:tc>
      </w:tr>
      <w:tr w14:paraId="149D9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2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5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进行巡河打卡考核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0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取消巡河打卡，督促街道做好辖区溪河的日常巡河工作，以结果及成效为导向</w:t>
            </w:r>
          </w:p>
        </w:tc>
      </w:tr>
      <w:tr w14:paraId="6B9CC4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2E5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九、城乡建设（12项）</w:t>
            </w:r>
          </w:p>
        </w:tc>
      </w:tr>
      <w:tr w14:paraId="0AF91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C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9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F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410FC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D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1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擅自在市区散发广告、宣传品，在街道、广场等公共场所焚烧树叶、枯草、垃圾，乱停乱放交通工具的处罚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B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0970B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7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8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在市区乱倒垃圾、粪便、污水或者沿途燃放鞭炮、抛撒冥纸的处罚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F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4E726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E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1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对随地吐痰、便溺、乱扔废弃物、沿途抛撒冥纸、冥币或者在露天场所焚烧冥纸、冥币等祭祀品的处罚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D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132C9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0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4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9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79C9F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D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9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对擅自在城市道路上建设建筑物、构筑物的处罚（不含占用或挖掘城市主次干道）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5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39BB6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D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E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在装修过程中擅自变动房屋建筑主体和承重结构的处罚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2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6844F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A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E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临时建筑物、构筑物超过批准期限未经批准或未按照批准内容进行临时建筑拆除的处罚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8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235BC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E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2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经区管委责成，对当事人不停止建设或者逾期不拆除的违法建设工程采取查封施工现场、强制拆除等措施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1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依照法律法规采取强制措施</w:t>
            </w:r>
          </w:p>
        </w:tc>
      </w:tr>
      <w:tr w14:paraId="515D8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E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7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2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由区住房和城乡建设局安排相关部门进行工地安全隐患监管并督促整改</w:t>
            </w:r>
          </w:p>
        </w:tc>
      </w:tr>
      <w:tr w14:paraId="691B3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2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4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对占用小区出入通道停放车辆影响城市市容问题的责令改正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A2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p w14:paraId="0A154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由区城市管理和综合执法局对违反规定的行为责令限期改正</w:t>
            </w:r>
          </w:p>
        </w:tc>
      </w:tr>
      <w:tr w14:paraId="7AFB7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C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A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对临街建筑物的外立面、屋顶、平台、外走廊设置不符合城市容貌标准设施的处理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BF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p w14:paraId="77127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由区城市管理和综合执法局对违反规定的行为责令限期改正</w:t>
            </w:r>
          </w:p>
        </w:tc>
      </w:tr>
      <w:tr w14:paraId="21C5F6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ECD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40B2E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A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A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对辖区内国省干道进行道路安全隐患整治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C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由交通运输部门牵头，会同交警部门、市政设施部门进行隐患排查</w:t>
            </w:r>
          </w:p>
        </w:tc>
      </w:tr>
      <w:tr w14:paraId="24727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B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9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6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加强交通安全宣传教育，减少亡人事故发生，不再考核</w:t>
            </w:r>
          </w:p>
        </w:tc>
      </w:tr>
      <w:tr w14:paraId="6AE278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883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十一、卫生健康（12项）</w:t>
            </w:r>
          </w:p>
        </w:tc>
      </w:tr>
      <w:tr w14:paraId="74E88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E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9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负责组织开展动物疫病强制免疫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A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由区农业农村水利局做好强制免疫工作</w:t>
            </w:r>
          </w:p>
        </w:tc>
      </w:tr>
      <w:tr w14:paraId="5E465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1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C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5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由区卫生健康局统一提供避孕药具</w:t>
            </w:r>
          </w:p>
        </w:tc>
      </w:tr>
      <w:tr w14:paraId="05D88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2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C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6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2F314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5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0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7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开展鉴定审核</w:t>
            </w:r>
          </w:p>
        </w:tc>
      </w:tr>
      <w:tr w14:paraId="004B3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8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0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32F3D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3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7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9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8982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F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B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8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EACD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7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D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5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由区卫生健康局直接负责</w:t>
            </w:r>
          </w:p>
        </w:tc>
      </w:tr>
      <w:tr w14:paraId="78AF4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6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6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1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20BD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8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D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1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由区卫生健康局直接负责</w:t>
            </w:r>
          </w:p>
        </w:tc>
      </w:tr>
      <w:tr w14:paraId="4AA92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B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B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D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区卫生健康局负责组织开展“两癌”筛查工作</w:t>
            </w:r>
          </w:p>
        </w:tc>
      </w:tr>
      <w:tr w14:paraId="56B3D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E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9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1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由区卫生健康局计划生育家庭特别扶助金审核确认</w:t>
            </w:r>
          </w:p>
        </w:tc>
      </w:tr>
      <w:tr w14:paraId="081B89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87C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十二、应急管理及消防（28项）</w:t>
            </w:r>
          </w:p>
        </w:tc>
      </w:tr>
      <w:tr w14:paraId="0FF40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D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4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1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由区自然资源局负责进行审批</w:t>
            </w:r>
          </w:p>
        </w:tc>
      </w:tr>
      <w:tr w14:paraId="57284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0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2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4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由区自然资源局负责进行审批</w:t>
            </w:r>
          </w:p>
        </w:tc>
      </w:tr>
      <w:tr w14:paraId="39CAD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2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D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C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牵头指导房屋安全评估工作，提供经备案的第三方专业机构名录</w:t>
            </w:r>
          </w:p>
        </w:tc>
      </w:tr>
      <w:tr w14:paraId="38D36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CD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6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A2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6B4FB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牵头指导自建房安全等级鉴定工作，提供经备案的第三方专业机构名录</w:t>
            </w:r>
          </w:p>
        </w:tc>
      </w:tr>
      <w:tr w14:paraId="0C1F6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0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2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C3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3E573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安排相关部门进行工地安全隐患监管并督促整改</w:t>
            </w:r>
          </w:p>
        </w:tc>
      </w:tr>
      <w:tr w14:paraId="4023E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4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2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对国有土地建设项目、驻街道单位和企业建筑项目及现有建筑的安全监管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6A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2726B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安排相关部门进行工地安全隐患监管并督促整改</w:t>
            </w:r>
          </w:p>
        </w:tc>
      </w:tr>
      <w:tr w14:paraId="3B2FE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D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5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91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2886D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1499A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1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2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47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22376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67875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7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A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6E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24C7C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开展辖区内应急预案初审备案工作</w:t>
            </w:r>
          </w:p>
        </w:tc>
      </w:tr>
      <w:tr w14:paraId="40A03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0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2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3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组织专业人员对加油站开展监督检查</w:t>
            </w:r>
          </w:p>
        </w:tc>
      </w:tr>
      <w:tr w14:paraId="6179D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7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6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机动车维修企业安全监督检查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A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开展车辆维修企业安全监督检查</w:t>
            </w:r>
          </w:p>
        </w:tc>
      </w:tr>
      <w:tr w14:paraId="3E947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3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1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B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由区交通运输局、洪江公安局负责监管</w:t>
            </w:r>
          </w:p>
        </w:tc>
      </w:tr>
      <w:tr w14:paraId="23B0C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8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1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B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安排相关执法人员，对安全生产违法行为进行简易执法</w:t>
            </w:r>
          </w:p>
        </w:tc>
      </w:tr>
      <w:tr w14:paraId="5F71F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7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1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对烟花爆竹经营企业（门店）的监督检查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E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62F19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D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2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参与特别重大事故以下等级生产安全事故调查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4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组织专业人员开展调查</w:t>
            </w:r>
          </w:p>
        </w:tc>
      </w:tr>
      <w:tr w14:paraId="38B64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5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8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4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187FD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A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5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B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CC91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F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6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对推进企业双重预防体系和安全生产标准化建设的考核评比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C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398F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4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采取分洪、滞洪措施遇到阻拦和拖延时组织强制实施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5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在防汛遇到阻拦和拖延时，防汛指挥部门依法组织强制实施</w:t>
            </w:r>
          </w:p>
        </w:tc>
      </w:tr>
      <w:tr w14:paraId="7BF9F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5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D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2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征用单位和个人的财产、被征用的财产在使用完毕或者突发事件应急处置工作结束后，应当及时返还；财产被征用或者征用后毁损、灭失的，应当给予补偿</w:t>
            </w:r>
          </w:p>
        </w:tc>
      </w:tr>
      <w:tr w14:paraId="56181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7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B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9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39556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0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F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A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区应急管理局组织安全生产监督管理，相关职能部门根据权限组织专业人员对危险化学品单位开展监督检查</w:t>
            </w:r>
          </w:p>
        </w:tc>
      </w:tr>
      <w:tr w14:paraId="3A742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5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F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1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由区应急管理局负责检查处罚</w:t>
            </w:r>
          </w:p>
        </w:tc>
      </w:tr>
      <w:tr w14:paraId="14856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0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9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7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由区应急管理局负责监管和行使处罚权</w:t>
            </w:r>
          </w:p>
        </w:tc>
      </w:tr>
      <w:tr w14:paraId="7F461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0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2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D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对救援服务中心场地、人员、装备进行统一管理</w:t>
            </w:r>
          </w:p>
        </w:tc>
      </w:tr>
      <w:tr w14:paraId="17CD2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B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0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5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由区市场监督管理局负责查封或扣押</w:t>
            </w:r>
          </w:p>
        </w:tc>
      </w:tr>
      <w:tr w14:paraId="06A4F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9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7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A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区市场监督管理局、市生态环境局洪江区分局、区科技和工业信息化局、洪江公安局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洪江公安局分别牵头负责非法改装查处、违法违规生产销售查处的方面安全隐患整治工作；区科技和工业信息化局、市生态环境局洪江区分局依职责分别牵头负责老旧蓄电池报废回收处理方面安全隐患整治工作</w:t>
            </w:r>
          </w:p>
        </w:tc>
      </w:tr>
      <w:tr w14:paraId="24B13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9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B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5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599E2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A56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十三、市场监管（13项）</w:t>
            </w:r>
          </w:p>
        </w:tc>
      </w:tr>
      <w:tr w14:paraId="6A6DB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7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1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监测辖区范围内各类媒介广告发布情况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5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负责权限范围内的广告监测工作</w:t>
            </w:r>
          </w:p>
        </w:tc>
      </w:tr>
      <w:tr w14:paraId="5575A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D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1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3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对特种设备安全进行监督管理，监督检查特种设备检验检测机构和作业人员资质资格；对企业安装、改造、维修、使用特种设备行为进行监管</w:t>
            </w:r>
          </w:p>
        </w:tc>
      </w:tr>
      <w:tr w14:paraId="11081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F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F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1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区教育局、区市场监督管理局、区卫生健康局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区市场监督管理局：对学校食堂以及周边商店的食品安全进行监督管理，对其是否取得合法经营资质及从业行为是否合法进行监管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区卫生健康局：加强校园食品安全风险、营养健康监测评估，对学校提供的营养和预防食源性疾病指导</w:t>
            </w:r>
          </w:p>
        </w:tc>
      </w:tr>
      <w:tr w14:paraId="307DD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0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A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0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3DADA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0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5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3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0AB68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5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9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7CDA0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3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D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E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167F6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5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7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3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31E3B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B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D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C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由区市场监督管理局负责登记</w:t>
            </w:r>
          </w:p>
        </w:tc>
      </w:tr>
      <w:tr w14:paraId="2BF82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1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8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对食品小作坊未登记或者登记后不按照法定条件、法定要求从事生产加工活动的处罚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B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7AADF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D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2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负责食品相关产品质量安全监督管理工作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6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安排专业技术人员负责检测食品质量安全问题，并进行监管</w:t>
            </w:r>
          </w:p>
        </w:tc>
      </w:tr>
      <w:tr w14:paraId="30C36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2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B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9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702EB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F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E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D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审批立案，指定两名以上办案人员负责调查取证；执法人员对违法行为调查终结后，提出处理意见，由负责人对调查结果及执法人员提出的建议进行审查，然后根据不同情况，分别作出决定</w:t>
            </w:r>
          </w:p>
        </w:tc>
      </w:tr>
      <w:tr w14:paraId="56365A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67B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14:paraId="25C53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B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A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4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4D5EF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0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2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推进、落实政务服务“跨省通办”工作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0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群众可通过手机终端、手机APP、区政务服务中心窗口办理业务</w:t>
            </w:r>
          </w:p>
        </w:tc>
      </w:tr>
      <w:tr w14:paraId="30C75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6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D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联系辖区外国人和境外本地人员，建立名册，上报相关数据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2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区工委办公室、洪江公安局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由相关部门用技术手段采集相关数据，建立名册</w:t>
            </w:r>
          </w:p>
        </w:tc>
      </w:tr>
      <w:tr w14:paraId="1314A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5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9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8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0DB46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91B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十五、教育培训监管（5项）</w:t>
            </w:r>
          </w:p>
        </w:tc>
      </w:tr>
      <w:tr w14:paraId="0AB00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5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8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制定留守儿童和残疾儿童送教计划和方案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4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区教育局制定义务教育阶段学校每学年送教上门工作方案，并对学校每月的送教派遣单进行归档统计，核实送教学校的工作情况</w:t>
            </w:r>
          </w:p>
        </w:tc>
      </w:tr>
      <w:tr w14:paraId="4B3E8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0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2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4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区教育局对申请单位提交的申请材料进行审查，申请材料齐全，符合法定形式的，作出决定</w:t>
            </w:r>
          </w:p>
        </w:tc>
      </w:tr>
      <w:tr w14:paraId="2A147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D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6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年度街道履职教育职责评价工作（年度考核）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2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35721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C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C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1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负责校车安全运营监管</w:t>
            </w:r>
          </w:p>
        </w:tc>
      </w:tr>
      <w:tr w14:paraId="7DD23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4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F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负责摸排辖区校外培训机构办班情况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A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负责摸排辖区校外培训机构办班情况</w:t>
            </w:r>
          </w:p>
        </w:tc>
      </w:tr>
    </w:tbl>
    <w:p w14:paraId="61B9E3E2">
      <w:pPr>
        <w:pStyle w:val="3"/>
        <w:spacing w:before="0" w:after="0" w:line="240" w:lineRule="auto"/>
        <w:jc w:val="center"/>
        <w:rPr>
          <w:rFonts w:ascii="Times New Roman" w:hAnsi="Times New Roman" w:eastAsia="方正小标宋_GBK" w:cs="Times New Roman"/>
          <w:color w:val="auto"/>
          <w:spacing w:val="7"/>
          <w:lang w:eastAsia="zh-CN"/>
        </w:rPr>
      </w:pPr>
    </w:p>
    <w:p w14:paraId="0580859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221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A65747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A65747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F015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7C75CCF"/>
    <w:rsid w:val="3F235F6A"/>
    <w:rsid w:val="414A0B2F"/>
    <w:rsid w:val="424B645A"/>
    <w:rsid w:val="4E644388"/>
    <w:rsid w:val="6369642D"/>
    <w:rsid w:val="69AC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63</Pages>
  <Words>83</Words>
  <Characters>98</Characters>
  <Lines>1</Lines>
  <Paragraphs>1</Paragraphs>
  <TotalTime>8</TotalTime>
  <ScaleCrop>false</ScaleCrop>
  <LinksUpToDate>false</LinksUpToDate>
  <CharactersWithSpaces>106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baby</cp:lastModifiedBy>
  <dcterms:modified xsi:type="dcterms:W3CDTF">2025-07-17T07:53:22Z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eyJoZGlkIjoiMWYzMzI1NDI5ZjkyNTMxYjA4ZDExN2UxNjk1NDczNmYiLCJ1c2VySWQiOiI0Nzc5NDM2NzUifQ==</vt:lpwstr>
  </property>
  <property fmtid="{D5CDD505-2E9C-101B-9397-08002B2CF9AE}" pid="3" name="KSOProductBuildVer">
    <vt:lpwstr>2052-12.1.0.21541</vt:lpwstr>
  </property>
  <property fmtid="{D5CDD505-2E9C-101B-9397-08002B2CF9AE}" pid="4" name="ICV">
    <vt:lpwstr>CF0346A368F94CC3B21C3BA7185761DC_13</vt:lpwstr>
  </property>
</Properties>
</file>