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120"/>
        <w:rPr>
          <w:rFonts w:ascii="黑体" w:eastAsia="黑体"/>
          <w:lang w:eastAsia="zh-CN"/>
        </w:rPr>
      </w:pPr>
      <w:r>
        <w:rPr>
          <w:rFonts w:hint="eastAsia" w:ascii="黑体" w:eastAsia="黑体"/>
          <w:lang w:eastAsia="zh-CN"/>
        </w:rPr>
        <w:t>附件 1</w:t>
      </w:r>
      <w:r>
        <w:rPr>
          <w:rFonts w:ascii="黑体" w:eastAsia="黑体"/>
          <w:lang w:eastAsia="zh-CN"/>
        </w:rPr>
        <w:t>-1:</w:t>
      </w:r>
    </w:p>
    <w:p>
      <w:pPr>
        <w:pStyle w:val="2"/>
        <w:spacing w:before="1"/>
        <w:ind w:left="120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洪江区文旅产业发展奖励资金申报表</w:t>
      </w:r>
    </w:p>
    <w:bookmarkEnd w:id="0"/>
    <w:p>
      <w:pPr>
        <w:pStyle w:val="2"/>
        <w:spacing w:before="17"/>
        <w:rPr>
          <w:rFonts w:ascii="方正小标宋简体"/>
          <w:sz w:val="24"/>
          <w:lang w:eastAsia="zh-CN"/>
        </w:rPr>
      </w:pPr>
    </w:p>
    <w:tbl>
      <w:tblPr>
        <w:tblStyle w:val="6"/>
        <w:tblW w:w="8862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6"/>
        <w:gridCol w:w="2290"/>
        <w:gridCol w:w="2067"/>
        <w:gridCol w:w="2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2436" w:type="dxa"/>
          </w:tcPr>
          <w:p>
            <w:pPr>
              <w:pStyle w:val="5"/>
              <w:spacing w:before="12"/>
              <w:rPr>
                <w:rFonts w:ascii="方正小标宋简体"/>
                <w:lang w:eastAsia="zh-CN"/>
              </w:rPr>
            </w:pPr>
          </w:p>
          <w:p>
            <w:pPr>
              <w:pStyle w:val="5"/>
              <w:ind w:left="107" w:right="-58"/>
              <w:rPr>
                <w:sz w:val="28"/>
              </w:rPr>
            </w:pPr>
            <w:r>
              <w:rPr>
                <w:spacing w:val="10"/>
                <w:sz w:val="28"/>
              </w:rPr>
              <w:t>申报单位</w:t>
            </w:r>
            <w:r>
              <w:rPr>
                <w:spacing w:val="19"/>
                <w:sz w:val="28"/>
              </w:rPr>
              <w:t>（个人）</w:t>
            </w:r>
          </w:p>
        </w:tc>
        <w:tc>
          <w:tcPr>
            <w:tcW w:w="6426" w:type="dxa"/>
            <w:gridSpan w:val="3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2436" w:type="dxa"/>
          </w:tcPr>
          <w:p>
            <w:pPr>
              <w:pStyle w:val="5"/>
              <w:spacing w:before="16"/>
              <w:rPr>
                <w:rFonts w:ascii="方正小标宋简体"/>
                <w:sz w:val="25"/>
              </w:rPr>
            </w:pPr>
          </w:p>
          <w:p>
            <w:pPr>
              <w:pStyle w:val="5"/>
              <w:ind w:left="616"/>
              <w:rPr>
                <w:sz w:val="28"/>
              </w:rPr>
            </w:pPr>
            <w:r>
              <w:rPr>
                <w:sz w:val="28"/>
              </w:rPr>
              <w:t>奖励内容</w:t>
            </w:r>
          </w:p>
        </w:tc>
        <w:tc>
          <w:tcPr>
            <w:tcW w:w="6426" w:type="dxa"/>
            <w:gridSpan w:val="3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436" w:type="dxa"/>
          </w:tcPr>
          <w:p>
            <w:pPr>
              <w:pStyle w:val="5"/>
              <w:spacing w:before="16"/>
              <w:rPr>
                <w:rFonts w:ascii="方正小标宋简体"/>
                <w:sz w:val="25"/>
              </w:rPr>
            </w:pPr>
          </w:p>
          <w:p>
            <w:pPr>
              <w:pStyle w:val="5"/>
              <w:ind w:left="616"/>
              <w:rPr>
                <w:sz w:val="28"/>
              </w:rPr>
            </w:pPr>
            <w:r>
              <w:rPr>
                <w:sz w:val="28"/>
              </w:rPr>
              <w:t>奖励依据</w:t>
            </w:r>
          </w:p>
        </w:tc>
        <w:tc>
          <w:tcPr>
            <w:tcW w:w="229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067" w:type="dxa"/>
          </w:tcPr>
          <w:p>
            <w:pPr>
              <w:pStyle w:val="5"/>
              <w:spacing w:before="16"/>
              <w:rPr>
                <w:rFonts w:ascii="方正小标宋简体"/>
                <w:sz w:val="25"/>
              </w:rPr>
            </w:pPr>
          </w:p>
          <w:p>
            <w:pPr>
              <w:pStyle w:val="5"/>
              <w:ind w:left="107" w:right="-58"/>
              <w:rPr>
                <w:sz w:val="28"/>
              </w:rPr>
            </w:pPr>
            <w:r>
              <w:rPr>
                <w:spacing w:val="-6"/>
                <w:sz w:val="28"/>
              </w:rPr>
              <w:t>奖励金额</w:t>
            </w:r>
            <w:r>
              <w:rPr>
                <w:spacing w:val="19"/>
                <w:sz w:val="28"/>
              </w:rPr>
              <w:t>（元</w:t>
            </w:r>
            <w:r>
              <w:rPr>
                <w:spacing w:val="7"/>
                <w:sz w:val="28"/>
              </w:rPr>
              <w:t>）</w:t>
            </w:r>
          </w:p>
        </w:tc>
        <w:tc>
          <w:tcPr>
            <w:tcW w:w="2069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2436" w:type="dxa"/>
          </w:tcPr>
          <w:p>
            <w:pPr>
              <w:pStyle w:val="5"/>
              <w:spacing w:before="185" w:line="388" w:lineRule="auto"/>
              <w:ind w:left="167" w:right="156"/>
              <w:jc w:val="both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区文化旅游产业发展工作领导小组(设区文旅广体局)审核意见</w:t>
            </w:r>
          </w:p>
        </w:tc>
        <w:tc>
          <w:tcPr>
            <w:tcW w:w="6426" w:type="dxa"/>
            <w:gridSpan w:val="3"/>
          </w:tcPr>
          <w:p>
            <w:pPr>
              <w:pStyle w:val="5"/>
              <w:rPr>
                <w:rFonts w:ascii="Times New Roman"/>
                <w:sz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2436" w:type="dxa"/>
          </w:tcPr>
          <w:p>
            <w:pPr>
              <w:pStyle w:val="5"/>
              <w:spacing w:before="15"/>
              <w:rPr>
                <w:rFonts w:ascii="方正小标宋简体"/>
                <w:sz w:val="40"/>
                <w:lang w:eastAsia="zh-CN"/>
              </w:rPr>
            </w:pPr>
          </w:p>
          <w:p>
            <w:pPr>
              <w:pStyle w:val="5"/>
              <w:spacing w:line="386" w:lineRule="auto"/>
              <w:ind w:left="616" w:right="607"/>
              <w:rPr>
                <w:sz w:val="28"/>
              </w:rPr>
            </w:pPr>
            <w:r>
              <w:rPr>
                <w:sz w:val="28"/>
              </w:rPr>
              <w:t>区财政局审核意见</w:t>
            </w:r>
          </w:p>
        </w:tc>
        <w:tc>
          <w:tcPr>
            <w:tcW w:w="6426" w:type="dxa"/>
            <w:gridSpan w:val="3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2436" w:type="dxa"/>
          </w:tcPr>
          <w:p>
            <w:pPr>
              <w:pStyle w:val="5"/>
              <w:rPr>
                <w:rFonts w:ascii="方正小标宋简体"/>
                <w:sz w:val="28"/>
              </w:rPr>
            </w:pPr>
          </w:p>
          <w:p>
            <w:pPr>
              <w:pStyle w:val="5"/>
              <w:spacing w:before="9"/>
              <w:rPr>
                <w:rFonts w:ascii="方正小标宋简体"/>
                <w:sz w:val="34"/>
              </w:rPr>
            </w:pPr>
          </w:p>
          <w:p>
            <w:pPr>
              <w:pStyle w:val="5"/>
              <w:spacing w:before="1"/>
              <w:ind w:left="467"/>
              <w:rPr>
                <w:sz w:val="28"/>
              </w:rPr>
            </w:pPr>
            <w:r>
              <w:rPr>
                <w:sz w:val="28"/>
              </w:rPr>
              <w:t>区管委意见</w:t>
            </w:r>
          </w:p>
        </w:tc>
        <w:tc>
          <w:tcPr>
            <w:tcW w:w="6426" w:type="dxa"/>
            <w:gridSpan w:val="3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>
      <w:pPr>
        <w:spacing w:line="220" w:lineRule="atLeast"/>
      </w:pPr>
    </w:p>
    <w:sectPr>
      <w:pgSz w:w="11910" w:h="16840"/>
      <w:pgMar w:top="1580" w:right="11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3D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2023-08-28T03:14:29Z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