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4C" w:rsidRDefault="003C204C" w:rsidP="003C204C"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54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eastAsia="黑体" w:hint="eastAsia"/>
          <w:kern w:val="0"/>
          <w:sz w:val="32"/>
          <w:szCs w:val="32"/>
        </w:rPr>
        <w:t>1</w:t>
      </w:r>
      <w:r>
        <w:rPr>
          <w:rFonts w:eastAsia="黑体"/>
          <w:kern w:val="0"/>
          <w:sz w:val="32"/>
          <w:szCs w:val="32"/>
        </w:rPr>
        <w:t>-1</w:t>
      </w:r>
    </w:p>
    <w:p w:rsidR="003C204C" w:rsidRDefault="003C204C" w:rsidP="003C204C">
      <w:pPr>
        <w:spacing w:line="500" w:lineRule="exact"/>
        <w:jc w:val="center"/>
        <w:rPr>
          <w:rFonts w:ascii="方正小标宋_GBK" w:eastAsia="方正小标宋_GBK" w:hint="eastAsia"/>
          <w:bCs/>
          <w:kern w:val="0"/>
          <w:sz w:val="36"/>
          <w:szCs w:val="36"/>
        </w:rPr>
      </w:pPr>
      <w:r>
        <w:rPr>
          <w:rFonts w:ascii="方正小标宋_GBK" w:eastAsia="方正小标宋_GBK" w:hint="eastAsia"/>
          <w:bCs/>
          <w:kern w:val="0"/>
          <w:sz w:val="36"/>
          <w:szCs w:val="36"/>
        </w:rPr>
        <w:t>专项资金绩效目标申报表</w:t>
      </w:r>
    </w:p>
    <w:p w:rsidR="003C204C" w:rsidRDefault="003C204C" w:rsidP="003C204C">
      <w:pPr>
        <w:spacing w:line="5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>（</w:t>
      </w:r>
      <w:r>
        <w:rPr>
          <w:rFonts w:eastAsia="楷体_GB2312"/>
          <w:bCs/>
          <w:kern w:val="0"/>
          <w:sz w:val="32"/>
          <w:szCs w:val="32"/>
        </w:rPr>
        <w:t xml:space="preserve">  2022 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 w:rsidR="003C204C" w:rsidRDefault="003C204C" w:rsidP="003C204C">
      <w:pPr>
        <w:widowControl/>
        <w:jc w:val="left"/>
        <w:rPr>
          <w:rFonts w:hint="eastAsia"/>
          <w:kern w:val="0"/>
          <w:sz w:val="20"/>
          <w:szCs w:val="20"/>
        </w:rPr>
      </w:pPr>
      <w:r>
        <w:rPr>
          <w:kern w:val="0"/>
          <w:sz w:val="20"/>
          <w:szCs w:val="20"/>
        </w:rPr>
        <w:t>填报单位（盖章）</w:t>
      </w:r>
      <w:r>
        <w:rPr>
          <w:rFonts w:hint="eastAsia"/>
          <w:kern w:val="0"/>
          <w:sz w:val="20"/>
          <w:szCs w:val="20"/>
        </w:rPr>
        <w:t>：怀化市洪江区文化馆</w:t>
      </w:r>
    </w:p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4"/>
        <w:gridCol w:w="730"/>
        <w:gridCol w:w="14"/>
        <w:gridCol w:w="1756"/>
        <w:gridCol w:w="586"/>
        <w:gridCol w:w="1984"/>
        <w:gridCol w:w="35"/>
        <w:gridCol w:w="1116"/>
        <w:gridCol w:w="576"/>
        <w:gridCol w:w="1946"/>
      </w:tblGrid>
      <w:tr w:rsidR="003C204C" w:rsidTr="007835B5">
        <w:trPr>
          <w:trHeight w:val="715"/>
          <w:jc w:val="center"/>
        </w:trPr>
        <w:tc>
          <w:tcPr>
            <w:tcW w:w="1448" w:type="dxa"/>
            <w:gridSpan w:val="3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专项名称</w:t>
            </w:r>
          </w:p>
        </w:tc>
        <w:tc>
          <w:tcPr>
            <w:tcW w:w="2342" w:type="dxa"/>
            <w:gridSpan w:val="2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免费开放工作经费　</w:t>
            </w:r>
          </w:p>
        </w:tc>
        <w:tc>
          <w:tcPr>
            <w:tcW w:w="1984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专项属性</w:t>
            </w:r>
          </w:p>
        </w:tc>
        <w:tc>
          <w:tcPr>
            <w:tcW w:w="3673" w:type="dxa"/>
            <w:gridSpan w:val="4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延续专项</w:t>
            </w:r>
            <w:r>
              <w:rPr>
                <w:rFonts w:hint="eastAsia"/>
                <w:kern w:val="0"/>
                <w:szCs w:val="21"/>
              </w:rPr>
              <w:t>√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新增专项</w:t>
            </w:r>
            <w:r>
              <w:rPr>
                <w:kern w:val="0"/>
                <w:szCs w:val="21"/>
              </w:rPr>
              <w:t xml:space="preserve">□    </w:t>
            </w:r>
          </w:p>
        </w:tc>
      </w:tr>
      <w:tr w:rsidR="003C204C" w:rsidTr="007835B5">
        <w:trPr>
          <w:trHeight w:val="721"/>
          <w:jc w:val="center"/>
        </w:trPr>
        <w:tc>
          <w:tcPr>
            <w:tcW w:w="1448" w:type="dxa"/>
            <w:gridSpan w:val="3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2342" w:type="dxa"/>
            <w:gridSpan w:val="2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洪江区文化馆</w:t>
            </w:r>
          </w:p>
        </w:tc>
        <w:tc>
          <w:tcPr>
            <w:tcW w:w="1984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资金总额（万元）</w:t>
            </w:r>
          </w:p>
        </w:tc>
        <w:tc>
          <w:tcPr>
            <w:tcW w:w="3673" w:type="dxa"/>
            <w:gridSpan w:val="4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2.</w:t>
            </w:r>
            <w:r>
              <w:rPr>
                <w:kern w:val="0"/>
                <w:szCs w:val="21"/>
              </w:rPr>
              <w:t>00</w:t>
            </w:r>
          </w:p>
        </w:tc>
      </w:tr>
      <w:tr w:rsidR="003C204C" w:rsidTr="007835B5">
        <w:trPr>
          <w:trHeight w:val="1169"/>
          <w:jc w:val="center"/>
        </w:trPr>
        <w:tc>
          <w:tcPr>
            <w:tcW w:w="1448" w:type="dxa"/>
            <w:gridSpan w:val="3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部门相应职能职责概述</w:t>
            </w:r>
          </w:p>
        </w:tc>
        <w:tc>
          <w:tcPr>
            <w:tcW w:w="7999" w:type="dxa"/>
            <w:gridSpan w:val="7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举办普及性文化艺术类培训项目，举办公益性讲座、展览，开展宣传活动，组织公益性群众文化活动，基层文化骨干业务辅导，民间文化传承活动，业务活动用房小型修缮及零星业务设备更新等</w:t>
            </w:r>
          </w:p>
        </w:tc>
      </w:tr>
      <w:tr w:rsidR="003C204C" w:rsidTr="007835B5">
        <w:trPr>
          <w:trHeight w:val="862"/>
          <w:jc w:val="center"/>
        </w:trPr>
        <w:tc>
          <w:tcPr>
            <w:tcW w:w="1448" w:type="dxa"/>
            <w:gridSpan w:val="3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专项立</w:t>
            </w:r>
          </w:p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proofErr w:type="gramStart"/>
            <w:r>
              <w:rPr>
                <w:kern w:val="0"/>
                <w:szCs w:val="21"/>
              </w:rPr>
              <w:t>项依据</w:t>
            </w:r>
            <w:proofErr w:type="gramEnd"/>
          </w:p>
        </w:tc>
        <w:tc>
          <w:tcPr>
            <w:tcW w:w="7999" w:type="dxa"/>
            <w:gridSpan w:val="7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关于印发《中央补助地方美术馆文化馆（站）免费开放项目资金管理暂行办法》的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通知财教【</w:t>
            </w:r>
            <w:r>
              <w:rPr>
                <w:color w:val="333333"/>
                <w:szCs w:val="21"/>
                <w:shd w:val="clear" w:color="auto" w:fill="FFFFFF"/>
              </w:rPr>
              <w:t>2013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】</w:t>
            </w:r>
            <w:proofErr w:type="gramEnd"/>
            <w:r>
              <w:rPr>
                <w:color w:val="333333"/>
                <w:szCs w:val="21"/>
                <w:shd w:val="clear" w:color="auto" w:fill="FFFFFF"/>
              </w:rPr>
              <w:t>98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1448" w:type="dxa"/>
            <w:gridSpan w:val="3"/>
            <w:vMerge w:val="restart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进度计划</w:t>
            </w: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专项实施内容</w:t>
            </w:r>
          </w:p>
        </w:tc>
        <w:tc>
          <w:tcPr>
            <w:tcW w:w="3721" w:type="dxa"/>
            <w:gridSpan w:val="4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计划开始时间</w:t>
            </w:r>
          </w:p>
        </w:tc>
        <w:tc>
          <w:tcPr>
            <w:tcW w:w="2522" w:type="dxa"/>
            <w:gridSpan w:val="2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计划完成时间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1448" w:type="dxa"/>
            <w:gridSpan w:val="3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、</w:t>
            </w:r>
          </w:p>
        </w:tc>
        <w:tc>
          <w:tcPr>
            <w:tcW w:w="3721" w:type="dxa"/>
            <w:gridSpan w:val="4"/>
            <w:vAlign w:val="center"/>
          </w:tcPr>
          <w:p w:rsidR="003C204C" w:rsidRPr="001E4205" w:rsidRDefault="003C204C" w:rsidP="007835B5"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1E4205">
              <w:rPr>
                <w:rFonts w:ascii="宋体" w:hAnsi="宋体" w:hint="eastAsia"/>
                <w:kern w:val="0"/>
                <w:szCs w:val="21"/>
              </w:rPr>
              <w:t>2</w:t>
            </w:r>
            <w:r w:rsidRPr="001E4205">
              <w:rPr>
                <w:rFonts w:ascii="宋体" w:hAnsi="宋体"/>
                <w:kern w:val="0"/>
                <w:szCs w:val="21"/>
              </w:rPr>
              <w:t>022.01.01</w:t>
            </w:r>
          </w:p>
        </w:tc>
        <w:tc>
          <w:tcPr>
            <w:tcW w:w="2522" w:type="dxa"/>
            <w:gridSpan w:val="2"/>
            <w:vAlign w:val="center"/>
          </w:tcPr>
          <w:p w:rsidR="003C204C" w:rsidRPr="001E4205" w:rsidRDefault="003C204C" w:rsidP="007835B5"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1E4205">
              <w:rPr>
                <w:rFonts w:ascii="宋体" w:hAnsi="宋体" w:hint="eastAsia"/>
                <w:kern w:val="0"/>
                <w:szCs w:val="21"/>
              </w:rPr>
              <w:t>2</w:t>
            </w:r>
            <w:r w:rsidRPr="001E4205">
              <w:rPr>
                <w:rFonts w:ascii="宋体" w:hAnsi="宋体"/>
                <w:kern w:val="0"/>
                <w:szCs w:val="21"/>
              </w:rPr>
              <w:t>022.12.31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1448" w:type="dxa"/>
            <w:gridSpan w:val="3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3721" w:type="dxa"/>
            <w:gridSpan w:val="4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522" w:type="dxa"/>
            <w:gridSpan w:val="2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1273"/>
          <w:jc w:val="center"/>
        </w:trPr>
        <w:tc>
          <w:tcPr>
            <w:tcW w:w="1448" w:type="dxa"/>
            <w:gridSpan w:val="3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专项长期</w:t>
            </w:r>
          </w:p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7999" w:type="dxa"/>
            <w:gridSpan w:val="7"/>
            <w:vAlign w:val="center"/>
          </w:tcPr>
          <w:p w:rsidR="003C204C" w:rsidRDefault="003C204C" w:rsidP="007835B5">
            <w:pPr>
              <w:spacing w:line="340" w:lineRule="exac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１、按时免费场馆开放２、开办各类免费艺术培训，３、开创文艺创作；４、举办各类展览；５、做好“非遗”申报、保护管理及实物征集，６、举办节（庆）日、培训展演等演出。</w:t>
            </w:r>
          </w:p>
        </w:tc>
      </w:tr>
      <w:tr w:rsidR="003C204C" w:rsidTr="007835B5">
        <w:trPr>
          <w:trHeight w:val="2191"/>
          <w:jc w:val="center"/>
        </w:trPr>
        <w:tc>
          <w:tcPr>
            <w:tcW w:w="1448" w:type="dxa"/>
            <w:gridSpan w:val="3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</w:t>
            </w:r>
          </w:p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7999" w:type="dxa"/>
            <w:gridSpan w:val="7"/>
            <w:vAlign w:val="center"/>
          </w:tcPr>
          <w:p w:rsidR="003C204C" w:rsidRDefault="003C204C" w:rsidP="007835B5"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指标1：</w:t>
            </w:r>
            <w:r>
              <w:rPr>
                <w:rFonts w:ascii="宋体" w:hAnsi="宋体" w:hint="eastAsia"/>
                <w:kern w:val="0"/>
                <w:szCs w:val="21"/>
              </w:rPr>
              <w:t>开展送戏下乡1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kern w:val="0"/>
                <w:szCs w:val="21"/>
              </w:rPr>
              <w:t>次以上；</w:t>
            </w:r>
          </w:p>
          <w:p w:rsidR="003C204C" w:rsidRDefault="003C204C" w:rsidP="007835B5"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指标2：</w:t>
            </w:r>
            <w:r>
              <w:rPr>
                <w:rFonts w:ascii="宋体" w:hAnsi="宋体" w:hint="eastAsia"/>
                <w:kern w:val="0"/>
                <w:szCs w:val="21"/>
              </w:rPr>
              <w:t>举办各类免费艺术培训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期以上；</w:t>
            </w:r>
          </w:p>
          <w:p w:rsidR="003C204C" w:rsidRDefault="003C204C" w:rsidP="007835B5"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指标3：</w:t>
            </w:r>
            <w:r>
              <w:rPr>
                <w:rFonts w:ascii="宋体" w:hAnsi="宋体" w:hint="eastAsia"/>
                <w:kern w:val="0"/>
                <w:szCs w:val="21"/>
              </w:rPr>
              <w:t>文艺创作</w:t>
            </w:r>
            <w:r>
              <w:rPr>
                <w:rFonts w:ascii="宋体" w:hAnsi="宋体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kern w:val="0"/>
                <w:szCs w:val="21"/>
              </w:rPr>
              <w:t>篇（幅）以上；</w:t>
            </w:r>
          </w:p>
          <w:p w:rsidR="003C204C" w:rsidRDefault="003C204C" w:rsidP="007835B5"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指标4：举办各类展览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次以上；</w:t>
            </w:r>
          </w:p>
          <w:p w:rsidR="003C204C" w:rsidRDefault="003C204C" w:rsidP="007835B5"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指标5：做好“非遗”申报、保护管理及实物征集；</w:t>
            </w:r>
          </w:p>
          <w:p w:rsidR="003C204C" w:rsidRDefault="003C204C" w:rsidP="007835B5"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指标6：按时免费场馆开放。</w:t>
            </w:r>
          </w:p>
        </w:tc>
      </w:tr>
      <w:tr w:rsidR="003C204C" w:rsidTr="007835B5">
        <w:trPr>
          <w:trHeight w:val="324"/>
          <w:jc w:val="center"/>
        </w:trPr>
        <w:tc>
          <w:tcPr>
            <w:tcW w:w="704" w:type="dxa"/>
            <w:vMerge w:val="restart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专项年度绩效指标</w:t>
            </w:r>
          </w:p>
        </w:tc>
        <w:tc>
          <w:tcPr>
            <w:tcW w:w="744" w:type="dxa"/>
            <w:gridSpan w:val="2"/>
            <w:vAlign w:val="center"/>
          </w:tcPr>
          <w:p w:rsidR="003C204C" w:rsidRDefault="003C204C" w:rsidP="007835B5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Default="003C204C" w:rsidP="007835B5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692" w:type="dxa"/>
            <w:gridSpan w:val="2"/>
            <w:vAlign w:val="center"/>
          </w:tcPr>
          <w:p w:rsidR="003C204C" w:rsidRDefault="003C204C" w:rsidP="007835B5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 w:val="restart"/>
            <w:textDirection w:val="tbRlV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56" w:type="dxa"/>
            <w:vMerge w:val="restart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文艺创作篇幅</w:t>
            </w:r>
            <w:r w:rsidRPr="00EA2F06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≥</w:t>
            </w:r>
            <w:r w:rsidRPr="00EA2F06">
              <w:rPr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篇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开展艺术培训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≥</w:t>
            </w:r>
            <w:r w:rsidRPr="00EA2F06">
              <w:rPr>
                <w:kern w:val="0"/>
                <w:szCs w:val="21"/>
              </w:rPr>
              <w:t>5</w:t>
            </w:r>
            <w:r w:rsidRPr="00EA2F06">
              <w:rPr>
                <w:rFonts w:hint="eastAsia"/>
                <w:kern w:val="0"/>
                <w:szCs w:val="21"/>
              </w:rPr>
              <w:t>期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举办各类展览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≥</w:t>
            </w:r>
            <w:r w:rsidRPr="00EA2F06">
              <w:rPr>
                <w:kern w:val="0"/>
                <w:szCs w:val="21"/>
              </w:rPr>
              <w:t>1</w:t>
            </w:r>
            <w:r w:rsidRPr="00EA2F06">
              <w:rPr>
                <w:rFonts w:hint="eastAsia"/>
                <w:kern w:val="0"/>
                <w:szCs w:val="21"/>
              </w:rPr>
              <w:t>次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开展送戏下乡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≥</w:t>
            </w:r>
            <w:r w:rsidRPr="00EA2F06">
              <w:rPr>
                <w:kern w:val="0"/>
                <w:szCs w:val="21"/>
              </w:rPr>
              <w:t>10</w:t>
            </w:r>
            <w:r w:rsidRPr="00EA2F06">
              <w:rPr>
                <w:rFonts w:hint="eastAsia"/>
                <w:kern w:val="0"/>
                <w:szCs w:val="21"/>
              </w:rPr>
              <w:t>次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 w:val="restart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资金使用合</w:t>
            </w:r>
            <w:proofErr w:type="gramStart"/>
            <w:r w:rsidRPr="00EA2F06">
              <w:rPr>
                <w:rFonts w:hint="eastAsia"/>
                <w:kern w:val="0"/>
                <w:szCs w:val="21"/>
              </w:rPr>
              <w:t>规</w:t>
            </w:r>
            <w:proofErr w:type="gramEnd"/>
            <w:r w:rsidRPr="00EA2F06">
              <w:rPr>
                <w:rFonts w:hint="eastAsia"/>
                <w:kern w:val="0"/>
                <w:szCs w:val="21"/>
              </w:rPr>
              <w:t>率</w:t>
            </w:r>
            <w:r w:rsidRPr="00EA2F06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艺术培训合格率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≥</w:t>
            </w:r>
            <w:r w:rsidRPr="00EA2F06">
              <w:rPr>
                <w:kern w:val="0"/>
                <w:szCs w:val="21"/>
              </w:rPr>
              <w:t>95%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 w:val="restart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免费开放要求</w:t>
            </w:r>
            <w:r w:rsidRPr="00EA2F06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按时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培训完成及时率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预算支出金额：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≤</w:t>
            </w:r>
            <w:r w:rsidRPr="00EA2F06">
              <w:rPr>
                <w:kern w:val="0"/>
                <w:szCs w:val="21"/>
              </w:rPr>
              <w:t>2</w:t>
            </w:r>
            <w:r w:rsidRPr="00EA2F06">
              <w:rPr>
                <w:rFonts w:hint="eastAsia"/>
                <w:kern w:val="0"/>
                <w:szCs w:val="21"/>
              </w:rPr>
              <w:t>万元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 w:val="restart"/>
            <w:textDirection w:val="tbRlV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92" w:type="dxa"/>
            <w:gridSpan w:val="2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 w:val="restart"/>
            <w:vAlign w:val="center"/>
          </w:tcPr>
          <w:p w:rsidR="003C204C" w:rsidRDefault="003C204C" w:rsidP="007835B5">
            <w:pPr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为民服务、维护经济发展稳定大局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提高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丰富群众文化生活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提高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497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92" w:type="dxa"/>
            <w:gridSpan w:val="2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361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对社会公众意识和文化走向进行引领</w:t>
            </w:r>
            <w:r w:rsidRPr="00EA2F06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可持续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896"/>
          <w:jc w:val="center"/>
        </w:trPr>
        <w:tc>
          <w:tcPr>
            <w:tcW w:w="704" w:type="dxa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5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605" w:type="dxa"/>
            <w:gridSpan w:val="3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受益对象满意度</w:t>
            </w:r>
            <w:r w:rsidRPr="00EA2F06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92" w:type="dxa"/>
            <w:gridSpan w:val="2"/>
            <w:vAlign w:val="center"/>
          </w:tcPr>
          <w:p w:rsidR="003C204C" w:rsidRPr="00EA2F06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 w:rsidRPr="00EA2F06">
              <w:rPr>
                <w:rFonts w:hint="eastAsia"/>
                <w:kern w:val="0"/>
                <w:szCs w:val="21"/>
              </w:rPr>
              <w:t>≥</w:t>
            </w:r>
            <w:r w:rsidRPr="00EA2F06">
              <w:rPr>
                <w:rFonts w:hint="eastAsia"/>
                <w:kern w:val="0"/>
                <w:szCs w:val="21"/>
              </w:rPr>
              <w:t>95%</w:t>
            </w:r>
          </w:p>
        </w:tc>
        <w:tc>
          <w:tcPr>
            <w:tcW w:w="1946" w:type="dxa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3C204C" w:rsidTr="007835B5">
        <w:trPr>
          <w:trHeight w:val="1006"/>
          <w:jc w:val="center"/>
        </w:trPr>
        <w:tc>
          <w:tcPr>
            <w:tcW w:w="1448" w:type="dxa"/>
            <w:gridSpan w:val="3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保障措施</w:t>
            </w:r>
          </w:p>
        </w:tc>
        <w:tc>
          <w:tcPr>
            <w:tcW w:w="7999" w:type="dxa"/>
            <w:gridSpan w:val="7"/>
            <w:vAlign w:val="center"/>
          </w:tcPr>
          <w:p w:rsidR="003C204C" w:rsidRDefault="003C204C" w:rsidP="007835B5">
            <w:pPr>
              <w:widowControl/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为确保专项实施制定</w:t>
            </w:r>
            <w:r>
              <w:rPr>
                <w:rFonts w:ascii="宋体" w:hAnsi="宋体" w:hint="eastAsia"/>
                <w:szCs w:val="21"/>
              </w:rPr>
              <w:t>相关</w:t>
            </w:r>
            <w:r>
              <w:rPr>
                <w:rFonts w:ascii="宋体" w:hAnsi="宋体"/>
                <w:szCs w:val="21"/>
              </w:rPr>
              <w:t>制度和措施，成立</w:t>
            </w:r>
            <w:r>
              <w:rPr>
                <w:rFonts w:ascii="宋体" w:hAnsi="宋体" w:hint="eastAsia"/>
                <w:szCs w:val="21"/>
              </w:rPr>
              <w:t>了</w:t>
            </w:r>
            <w:r>
              <w:rPr>
                <w:rFonts w:ascii="宋体" w:hAnsi="宋体"/>
                <w:szCs w:val="21"/>
              </w:rPr>
              <w:t>专门管理机构、</w:t>
            </w:r>
            <w:r>
              <w:rPr>
                <w:rFonts w:ascii="宋体" w:hAnsi="宋体" w:hint="eastAsia"/>
                <w:szCs w:val="21"/>
              </w:rPr>
              <w:t>严格按相关</w:t>
            </w:r>
            <w:r>
              <w:rPr>
                <w:rFonts w:ascii="宋体" w:hAnsi="宋体"/>
                <w:szCs w:val="21"/>
              </w:rPr>
              <w:t>资金管理办法、项目管理办法、工作措施（方案、规划）等</w:t>
            </w:r>
            <w:r>
              <w:rPr>
                <w:rFonts w:ascii="宋体" w:hAnsi="宋体" w:hint="eastAsia"/>
                <w:szCs w:val="21"/>
              </w:rPr>
              <w:t>开展相关工作</w:t>
            </w:r>
            <w:r>
              <w:rPr>
                <w:rFonts w:ascii="宋体" w:hAnsi="宋体"/>
                <w:szCs w:val="21"/>
              </w:rPr>
              <w:t>。</w:t>
            </w:r>
          </w:p>
        </w:tc>
      </w:tr>
      <w:tr w:rsidR="003C204C" w:rsidTr="007835B5">
        <w:trPr>
          <w:trHeight w:val="1970"/>
          <w:jc w:val="center"/>
        </w:trPr>
        <w:tc>
          <w:tcPr>
            <w:tcW w:w="1434" w:type="dxa"/>
            <w:gridSpan w:val="2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ascii="宋体" w:hAnsi="宋体" w:hint="eastAsia"/>
                <w:kern w:val="0"/>
                <w:szCs w:val="21"/>
              </w:rPr>
              <w:t>归口股室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13" w:type="dxa"/>
            <w:gridSpan w:val="8"/>
            <w:vAlign w:val="center"/>
          </w:tcPr>
          <w:p w:rsidR="003C204C" w:rsidRDefault="003C204C" w:rsidP="007835B5"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</w:t>
            </w: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 w:rsidR="003C204C" w:rsidRDefault="003C204C" w:rsidP="007835B5"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日</w:t>
            </w:r>
            <w:r>
              <w:rPr>
                <w:kern w:val="0"/>
                <w:szCs w:val="21"/>
              </w:rPr>
              <w:t xml:space="preserve">                                                        </w:t>
            </w:r>
          </w:p>
        </w:tc>
      </w:tr>
      <w:tr w:rsidR="003C204C" w:rsidTr="007835B5">
        <w:trPr>
          <w:trHeight w:val="1962"/>
          <w:jc w:val="center"/>
        </w:trPr>
        <w:tc>
          <w:tcPr>
            <w:tcW w:w="1434" w:type="dxa"/>
            <w:gridSpan w:val="2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ascii="宋体" w:hAnsi="宋体" w:hint="eastAsia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13" w:type="dxa"/>
            <w:gridSpan w:val="8"/>
            <w:vAlign w:val="center"/>
          </w:tcPr>
          <w:p w:rsidR="003C204C" w:rsidRDefault="003C204C" w:rsidP="007835B5"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</w:t>
            </w: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（盖章）</w:t>
            </w:r>
          </w:p>
          <w:p w:rsidR="003C204C" w:rsidRDefault="003C204C" w:rsidP="007835B5"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日</w:t>
            </w:r>
            <w:r>
              <w:rPr>
                <w:kern w:val="0"/>
                <w:szCs w:val="21"/>
              </w:rPr>
              <w:t xml:space="preserve">                                                        </w:t>
            </w:r>
          </w:p>
        </w:tc>
      </w:tr>
      <w:tr w:rsidR="003C204C" w:rsidTr="007835B5">
        <w:trPr>
          <w:trHeight w:val="2631"/>
          <w:jc w:val="center"/>
        </w:trPr>
        <w:tc>
          <w:tcPr>
            <w:tcW w:w="1434" w:type="dxa"/>
            <w:gridSpan w:val="2"/>
            <w:vAlign w:val="center"/>
          </w:tcPr>
          <w:p w:rsidR="003C204C" w:rsidRDefault="003C204C" w:rsidP="007835B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ascii="宋体" w:hAnsi="宋体" w:hint="eastAsia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13" w:type="dxa"/>
            <w:gridSpan w:val="8"/>
            <w:vAlign w:val="center"/>
          </w:tcPr>
          <w:p w:rsidR="003C204C" w:rsidRDefault="003C204C" w:rsidP="007835B5"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</w:t>
            </w: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 w:rsidR="003C204C" w:rsidRDefault="003C204C" w:rsidP="007835B5"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kern w:val="0"/>
                <w:szCs w:val="21"/>
              </w:rPr>
              <w:t>（盖章）</w:t>
            </w:r>
          </w:p>
          <w:p w:rsidR="003C204C" w:rsidRDefault="003C204C" w:rsidP="007835B5"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日</w:t>
            </w:r>
            <w:r>
              <w:rPr>
                <w:kern w:val="0"/>
                <w:szCs w:val="21"/>
              </w:rPr>
              <w:t xml:space="preserve">                                                        </w:t>
            </w:r>
          </w:p>
        </w:tc>
      </w:tr>
    </w:tbl>
    <w:p w:rsidR="003C204C" w:rsidRDefault="003C204C" w:rsidP="003C204C">
      <w:pPr>
        <w:widowControl/>
        <w:tabs>
          <w:tab w:val="left" w:pos="3093"/>
          <w:tab w:val="left" w:pos="6493"/>
        </w:tabs>
        <w:jc w:val="left"/>
        <w:rPr>
          <w:rFonts w:hint="eastAsia"/>
          <w:kern w:val="0"/>
          <w:szCs w:val="21"/>
        </w:rPr>
      </w:pPr>
    </w:p>
    <w:p w:rsidR="003C204C" w:rsidRDefault="003C204C" w:rsidP="003C204C">
      <w:pPr>
        <w:widowControl/>
        <w:tabs>
          <w:tab w:val="left" w:pos="1333"/>
          <w:tab w:val="left" w:pos="3793"/>
          <w:tab w:val="left" w:pos="5853"/>
        </w:tabs>
        <w:ind w:firstLineChars="150" w:firstLine="315"/>
        <w:jc w:val="left"/>
        <w:rPr>
          <w:kern w:val="0"/>
          <w:szCs w:val="21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</w:rPr>
        <w:t>鲁艳红</w:t>
      </w:r>
      <w:r>
        <w:rPr>
          <w:kern w:val="0"/>
          <w:szCs w:val="21"/>
        </w:rPr>
        <w:t xml:space="preserve">                    </w:t>
      </w:r>
      <w:r>
        <w:rPr>
          <w:kern w:val="0"/>
          <w:szCs w:val="21"/>
        </w:rPr>
        <w:t>联系电话：</w:t>
      </w:r>
      <w:r>
        <w:rPr>
          <w:kern w:val="0"/>
          <w:szCs w:val="21"/>
        </w:rPr>
        <w:t xml:space="preserve">15574578096     </w:t>
      </w:r>
      <w:r>
        <w:rPr>
          <w:kern w:val="0"/>
          <w:szCs w:val="21"/>
        </w:rPr>
        <w:t>填报日期：</w:t>
      </w:r>
    </w:p>
    <w:p w:rsidR="003C204C" w:rsidRDefault="003C204C" w:rsidP="003C204C">
      <w:pPr>
        <w:spacing w:beforeLines="50" w:line="540" w:lineRule="exact"/>
        <w:rPr>
          <w:rFonts w:eastAsia="黑体"/>
          <w:kern w:val="0"/>
          <w:sz w:val="32"/>
          <w:szCs w:val="32"/>
        </w:rPr>
      </w:pPr>
      <w:r>
        <w:rPr>
          <w:kern w:val="0"/>
          <w:szCs w:val="21"/>
        </w:rPr>
        <w:lastRenderedPageBreak/>
        <w:br w:type="page"/>
      </w:r>
    </w:p>
    <w:p w:rsidR="00B15F86" w:rsidRPr="003C204C" w:rsidRDefault="00B15F86"/>
    <w:sectPr w:rsidR="00B15F86" w:rsidRPr="003C204C" w:rsidSect="00B15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204C"/>
    <w:rsid w:val="003C204C"/>
    <w:rsid w:val="00B15F86"/>
    <w:rsid w:val="00B5174D"/>
    <w:rsid w:val="00C45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2022-09-27T00:50:00Z</dcterms:created>
  <dcterms:modified xsi:type="dcterms:W3CDTF">2022-09-27T00:51:00Z</dcterms:modified>
</cp:coreProperties>
</file>