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附件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应急组织机构成员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联系方式</w:t>
      </w:r>
    </w:p>
    <w:tbl>
      <w:tblPr>
        <w:tblStyle w:val="4"/>
        <w:tblW w:w="50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517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序号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成员单位</w:t>
            </w:r>
          </w:p>
        </w:tc>
        <w:tc>
          <w:tcPr>
            <w:tcW w:w="2953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区管办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区两委督查室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怀化市生态环境局洪江区分局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0745-7622484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4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区气象局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0745-7626121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5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区应急管理局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0745-7636658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6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区发展和改革局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0745-7623589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7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区财政局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0745-7632596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区教育局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0745-7636352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区科技和工业信息化局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区公安局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0745-7631809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区住房和城乡建设局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区交通运输局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区卫生健康局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区工委宣传部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0745-7629187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区城市管理综合执法局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0745-7663370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区商务局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区自然资源局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区农业农村水利局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洪江高新产业技术开发区管理委员会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0745-28975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桂花园乡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横岩乡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0745-7665088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沅江路街道办事处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河滨路街道办事处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0745-7622213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高坡街街道办事处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0745-7634358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4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新街街道办事处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0745-7622212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B5D7A"/>
    <w:rsid w:val="6F1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360" w:lineRule="auto"/>
      <w:ind w:firstLine="200" w:firstLineChars="200"/>
    </w:pPr>
    <w:rPr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表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2019-12-25T01:37:00Z</dcterms:created>
  <dc:creator>acer</dc:creator>
  <cp:lastModifiedBy>犊子滚不动</cp:lastModifiedBy>
  <dcterms:modified xsi:type="dcterms:W3CDTF">2019-12-25T01:49:43Z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