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华文楷体" w:eastAsia="黑体" w:cs="华文楷体"/>
          <w:snapToGrid w:val="0"/>
          <w:kern w:val="0"/>
          <w:sz w:val="28"/>
          <w:szCs w:val="28"/>
        </w:rPr>
      </w:pPr>
      <w:r>
        <w:rPr>
          <w:rFonts w:hint="eastAsia" w:ascii="黑体" w:hAnsi="华文楷体" w:eastAsia="黑体" w:cs="华文楷体"/>
          <w:snapToGrid w:val="0"/>
          <w:kern w:val="0"/>
          <w:sz w:val="28"/>
          <w:szCs w:val="28"/>
        </w:rPr>
        <w:t>附件2</w:t>
      </w:r>
    </w:p>
    <w:p>
      <w:pPr>
        <w:widowControl/>
        <w:spacing w:line="600" w:lineRule="exact"/>
        <w:jc w:val="left"/>
        <w:rPr>
          <w:rFonts w:hint="eastAsia" w:ascii="黑体" w:hAnsi="Times New Roman" w:eastAsia="黑体" w:cs="楷体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怀化市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洪江区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统计局人员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编制调整（草案）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 w:cs="仿宋"/>
          <w:sz w:val="32"/>
          <w:szCs w:val="32"/>
        </w:rPr>
        <w:t>《中共怀化市委办公室 怀化市人民政府办公室关于印发〈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洪江区机构改革方案</w:t>
      </w:r>
      <w:r>
        <w:rPr>
          <w:rFonts w:hint="eastAsia" w:ascii="仿宋_GB2312" w:hAnsi="仿宋" w:eastAsia="仿宋_GB2312" w:cs="仿宋"/>
          <w:sz w:val="32"/>
          <w:szCs w:val="32"/>
        </w:rPr>
        <w:t>〉的通知》（怀办〔2019〕6号）</w:t>
      </w:r>
      <w:r>
        <w:rPr>
          <w:rFonts w:hint="eastAsia" w:ascii="仿宋_GB2312" w:hAnsi="仿宋" w:eastAsia="仿宋_GB2312"/>
          <w:sz w:val="32"/>
          <w:szCs w:val="32"/>
        </w:rPr>
        <w:t>，现就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怀化市</w:t>
      </w:r>
      <w:r>
        <w:rPr>
          <w:rFonts w:hint="eastAsia" w:ascii="仿宋_GB2312" w:hAnsi="仿宋" w:eastAsia="仿宋_GB2312"/>
          <w:sz w:val="32"/>
          <w:szCs w:val="32"/>
        </w:rPr>
        <w:t>洪江区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统计局人员</w:t>
      </w:r>
      <w:r>
        <w:rPr>
          <w:rFonts w:hint="eastAsia" w:ascii="仿宋_GB2312" w:hAnsi="仿宋" w:eastAsia="仿宋_GB2312"/>
          <w:sz w:val="32"/>
          <w:szCs w:val="32"/>
        </w:rPr>
        <w:t>编制调整事项调整如下。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一、关于人员编制调整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调整后，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怀化市洪江区统计局行政编制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名。其中：局长1名，副局长2名，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暂保留</w:t>
      </w:r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总统计师或总经济师1名；股室负责人3名（可兼职）。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怀化市洪江区统计局</w:t>
      </w:r>
    </w:p>
    <w:p>
      <w:pPr>
        <w:spacing w:line="600" w:lineRule="exact"/>
        <w:ind w:firstLine="640" w:firstLineChars="200"/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2019年4月23日</w:t>
      </w:r>
    </w:p>
    <w:p>
      <w:pPr>
        <w:spacing w:line="26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6157"/>
    <w:rsid w:val="350E74C0"/>
    <w:rsid w:val="72EC5910"/>
    <w:rsid w:val="7F3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2019-04-23T02:07:00Z</dcterms:created>
  <dc:creator>Administrator</dc:creator>
  <cp:lastModifiedBy>Administrator</cp:lastModifiedBy>
  <cp:lastPrinted>2019-04-23T02:51:58Z</cp:lastPrinted>
  <dcterms:modified xsi:type="dcterms:W3CDTF">2019-04-23T03:31:56Z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